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226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6"/>
      </w:tblGrid>
      <w:tr w:rsidR="00474AA4" w:rsidRPr="00663423" w14:paraId="75C2563C" w14:textId="77777777" w:rsidTr="00474AA4">
        <w:tc>
          <w:tcPr>
            <w:tcW w:w="8226" w:type="dxa"/>
          </w:tcPr>
          <w:p w14:paraId="126307CE" w14:textId="77777777" w:rsidR="00474AA4" w:rsidRPr="00663423" w:rsidRDefault="00474AA4" w:rsidP="00631A37">
            <w:pPr>
              <w:pStyle w:val="Header"/>
              <w:rPr>
                <w:highlight w:val="yellow"/>
              </w:rPr>
            </w:pPr>
            <w:r w:rsidRPr="00663423">
              <w:rPr>
                <w:noProof/>
                <w:highlight w:val="yellow"/>
                <w:lang w:eastAsia="en-NZ"/>
              </w:rPr>
              <w:drawing>
                <wp:inline distT="0" distB="0" distL="0" distR="0" wp14:anchorId="5D6A562D" wp14:editId="5378F043">
                  <wp:extent cx="5086679" cy="817245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lient Update image 2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64"/>
                          <a:stretch/>
                        </pic:blipFill>
                        <pic:spPr bwMode="auto">
                          <a:xfrm>
                            <a:off x="0" y="0"/>
                            <a:ext cx="5090088" cy="817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732778" w14:textId="77777777" w:rsidR="005F636A" w:rsidRPr="00663423" w:rsidRDefault="005F636A" w:rsidP="00A649BD">
      <w:pPr>
        <w:spacing w:after="0" w:line="240" w:lineRule="auto"/>
        <w:rPr>
          <w:rFonts w:asciiTheme="minorHAnsi" w:hAnsiTheme="minorHAnsi"/>
          <w:sz w:val="4"/>
          <w:szCs w:val="4"/>
          <w:highlight w:val="yellow"/>
        </w:rPr>
      </w:pPr>
    </w:p>
    <w:p w14:paraId="4BBE012F" w14:textId="77777777" w:rsidR="00855F25" w:rsidRPr="008C57FB" w:rsidRDefault="004B7139" w:rsidP="00855F25">
      <w:pPr>
        <w:spacing w:after="60" w:line="240" w:lineRule="auto"/>
        <w:contextualSpacing/>
        <w:jc w:val="center"/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</w:pPr>
      <w:r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  <w:t>Some Holiday Perspective</w:t>
      </w:r>
    </w:p>
    <w:p w14:paraId="534032B4" w14:textId="77777777" w:rsidR="00E82517" w:rsidRDefault="00FD5240" w:rsidP="00855F25">
      <w:pPr>
        <w:spacing w:after="60" w:line="240" w:lineRule="auto"/>
        <w:jc w:val="both"/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</w:pP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As the holiday season approaches, it’s a good chance to sit b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ack and reflect</w:t>
      </w:r>
      <w:r w:rsidR="005C19B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on what really matters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, away </w:t>
      </w:r>
      <w:r w:rsidR="005C19B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from the 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day to day </w:t>
      </w:r>
      <w:r w:rsidR="003B3BE8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activity </w:t>
      </w:r>
      <w:r w:rsidR="00FD4EA2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that accompanies</w:t>
      </w:r>
      <w:r w:rsidR="005C19B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us through the year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. Those who have been following share markets will know that 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returns 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during 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2018</w:t>
      </w:r>
      <w:r w:rsidR="00680711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have been 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more variable </w:t>
      </w:r>
      <w:r w:rsidR="000D1EAB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(both up and down)</w:t>
      </w:r>
      <w:r w:rsidR="007E203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than in the few years prior, which were unusually smooth.</w:t>
      </w:r>
    </w:p>
    <w:p w14:paraId="60E5F9EE" w14:textId="77777777" w:rsidR="000C49D3" w:rsidRDefault="007C160D" w:rsidP="00855F25">
      <w:pPr>
        <w:spacing w:after="60" w:line="240" w:lineRule="auto"/>
        <w:jc w:val="both"/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</w:pP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With plenty happ</w:t>
      </w:r>
      <w:r w:rsidR="00B74AD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ening during the year, 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the </w:t>
      </w:r>
      <w:r w:rsidR="00C219DB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temptation to keep a very close eye on investment returns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is high.</w:t>
      </w:r>
      <w:r w:rsidR="00C219DB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A</w:t>
      </w:r>
      <w:r w:rsidR="00B74AD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t first glance it might </w:t>
      </w:r>
      <w:r w:rsidR="00421FD1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therefore 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seem a little worrying that only </w:t>
      </w:r>
      <w:r w:rsidR="00403DFA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just over half 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of 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the 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days </w:t>
      </w:r>
      <w:r w:rsidR="00FD4EA2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this</w:t>
      </w:r>
      <w:r w:rsidR="00403DFA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year have </w:t>
      </w:r>
      <w:r w:rsidR="00B74AD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delivered a positive return for share</w:t>
      </w:r>
      <w:r w:rsidR="00070093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s</w:t>
      </w:r>
      <w:r w:rsidR="00B74AD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. But t</w:t>
      </w:r>
      <w:r w:rsidR="000C49D3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his is 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exactly</w:t>
      </w:r>
      <w:r w:rsidR="000C49D3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in line with 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history.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O</w:t>
      </w:r>
      <w:r w:rsidR="00E82517" w:rsidRPr="00FD4EA2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ver the past 70 years, ‘only’ 53% of days have </w:t>
      </w:r>
      <w:r w:rsidR="00B74ADC" w:rsidRPr="00FD4EA2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seen a market rise</w:t>
      </w:r>
      <w:r w:rsidR="00E82517" w:rsidRPr="00FD4EA2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.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 Put another way, </w:t>
      </w:r>
      <w:r w:rsidR="000C49D3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when you look at the </w:t>
      </w:r>
      <w:r w:rsidR="00D42BC8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share market on any given day, whether it’s gone up or down is pretty much a coin toss</w:t>
      </w:r>
      <w:r w:rsidR="00C83EC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.</w:t>
      </w:r>
    </w:p>
    <w:p w14:paraId="71B217CB" w14:textId="77777777" w:rsidR="00E82517" w:rsidRDefault="002E5B1F" w:rsidP="00855F25">
      <w:pPr>
        <w:spacing w:after="60" w:line="240" w:lineRule="auto"/>
        <w:jc w:val="both"/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</w:pPr>
      <w:r w:rsidRPr="004E5B29">
        <w:rPr>
          <w:noProof/>
        </w:rPr>
        <w:drawing>
          <wp:anchor distT="0" distB="0" distL="114300" distR="114300" simplePos="0" relativeHeight="251662336" behindDoc="1" locked="0" layoutInCell="1" allowOverlap="1" wp14:anchorId="61A6141A" wp14:editId="3B5E1A83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3096260" cy="2228850"/>
            <wp:effectExtent l="0" t="0" r="8890" b="0"/>
            <wp:wrapTight wrapText="bothSides">
              <wp:wrapPolygon edited="0">
                <wp:start x="0" y="0"/>
                <wp:lineTo x="0" y="21415"/>
                <wp:lineTo x="21529" y="21415"/>
                <wp:lineTo x="21529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1" t="2439" r="2397" b="1219"/>
                    <a:stretch/>
                  </pic:blipFill>
                  <pic:spPr bwMode="auto">
                    <a:xfrm>
                      <a:off x="0" y="0"/>
                      <a:ext cx="309626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Put that together with 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our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emotional tendency 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as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humans to feel twice as much pain from a loss as we do pleasure from a gain.  It’s then </w:t>
      </w:r>
      <w:proofErr w:type="gramStart"/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pretty clear</w:t>
      </w:r>
      <w:proofErr w:type="gramEnd"/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that someone who checks their </w:t>
      </w:r>
      <w:r w:rsidR="000E603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investment </w:t>
      </w:r>
      <w:r w:rsidR="00E8251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balance every day is not goi</w:t>
      </w:r>
      <w:r w:rsidR="00C83EC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ng to have a </w:t>
      </w:r>
      <w:r w:rsidR="004462B3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very </w:t>
      </w:r>
      <w:r w:rsidR="00C83EC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pleasant time!</w:t>
      </w:r>
    </w:p>
    <w:p w14:paraId="5847BC02" w14:textId="77777777" w:rsidR="00983A2C" w:rsidRDefault="00DC59BB" w:rsidP="00855F25">
      <w:pPr>
        <w:spacing w:after="60" w:line="240" w:lineRule="auto"/>
        <w:jc w:val="both"/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</w:pP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It gets better </w:t>
      </w:r>
      <w:r w:rsidR="00983A2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though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.  D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espite ‘only’ rising on 53% of days, someone who </w:t>
      </w:r>
      <w:r w:rsidR="00512891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just 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checked in annuall</w:t>
      </w:r>
      <w:r w:rsidR="00834FA8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y would </w:t>
      </w:r>
      <w:r w:rsidR="00FD4EA2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have </w:t>
      </w:r>
      <w:r w:rsidR="00834FA8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see</w:t>
      </w:r>
      <w:r w:rsidR="00FD4EA2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n</w:t>
      </w:r>
      <w:r w:rsidR="00834FA8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a </w:t>
      </w:r>
      <w:r w:rsidR="002E5B1F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positive return</w:t>
      </w:r>
      <w:r w:rsidR="00834FA8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</w:t>
      </w:r>
      <w:r w:rsidR="004B7139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75%</w:t>
      </w:r>
      <w:r w:rsidR="00983A2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of the time.  This rises 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to </w:t>
      </w:r>
      <w:r w:rsidR="008900B2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9</w:t>
      </w:r>
      <w:r w:rsidR="005B22BD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8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% of 10</w:t>
      </w:r>
      <w:r w:rsidR="004B7139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-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year periods and 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  <w:u w:val="single"/>
        </w:rPr>
        <w:t>all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15</w:t>
      </w:r>
      <w:r w:rsidR="004B7139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-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year periods</w:t>
      </w:r>
      <w:r w:rsidR="004B7139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, 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reaffirm</w:t>
      </w:r>
      <w:r w:rsidR="004B7139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ing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that most short-term returns are ‘noise’ for someone with a long timeframe.  </w:t>
      </w:r>
    </w:p>
    <w:p w14:paraId="53047CE8" w14:textId="77777777" w:rsidR="00E82517" w:rsidRDefault="003229DB" w:rsidP="00855F25">
      <w:pPr>
        <w:spacing w:after="60" w:line="240" w:lineRule="auto"/>
        <w:jc w:val="both"/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</w:pP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In investing, like in many things</w:t>
      </w:r>
      <w:r w:rsidR="004B7139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in life</w:t>
      </w: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, t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he best way to have a good experience is to have the right perspective.</w:t>
      </w:r>
    </w:p>
    <w:p w14:paraId="6E38A480" w14:textId="77777777" w:rsidR="00AC0C1E" w:rsidRDefault="0005267C" w:rsidP="00855F25">
      <w:pPr>
        <w:spacing w:after="60" w:line="240" w:lineRule="auto"/>
        <w:jc w:val="both"/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42BF11A" wp14:editId="44CD404C">
            <wp:simplePos x="0" y="0"/>
            <wp:positionH relativeFrom="margin">
              <wp:align>left</wp:align>
            </wp:positionH>
            <wp:positionV relativeFrom="paragraph">
              <wp:posOffset>246380</wp:posOffset>
            </wp:positionV>
            <wp:extent cx="2695575" cy="1817370"/>
            <wp:effectExtent l="0" t="0" r="0" b="0"/>
            <wp:wrapTight wrapText="bothSides">
              <wp:wrapPolygon edited="0">
                <wp:start x="0" y="0"/>
                <wp:lineTo x="0" y="21283"/>
                <wp:lineTo x="21371" y="21283"/>
                <wp:lineTo x="2137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09" b="-706"/>
                    <a:stretch/>
                  </pic:blipFill>
                  <pic:spPr bwMode="auto">
                    <a:xfrm>
                      <a:off x="0" y="0"/>
                      <a:ext cx="2728298" cy="1839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EC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Thinking about it this way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, long term saving and investing has some similarities to going on holiday.  When you’ve packed up and headed out on the road</w:t>
      </w:r>
      <w:r w:rsidR="004B7139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to your destination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, if you </w:t>
      </w:r>
      <w:r w:rsidR="003229DB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run into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roadworks</w:t>
      </w:r>
      <w:r w:rsidR="004B7139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on the way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, you’re unlikely to </w:t>
      </w:r>
      <w:r w:rsidR="00B74AD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respond by 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turn</w:t>
      </w:r>
      <w:r w:rsidR="00B74AD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ing</w:t>
      </w:r>
      <w:r w:rsidR="00AC0C1E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the car around.   </w:t>
      </w:r>
    </w:p>
    <w:p w14:paraId="0E0BA2A3" w14:textId="77777777" w:rsidR="00AC0C1E" w:rsidRDefault="00AC0C1E" w:rsidP="00855F25">
      <w:pPr>
        <w:spacing w:after="60" w:line="240" w:lineRule="auto"/>
        <w:jc w:val="both"/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</w:pPr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And when you get there, </w:t>
      </w:r>
      <w:r w:rsidR="003229DB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with glass of wine in hand, </w:t>
      </w:r>
      <w:r w:rsidR="00C83EC0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you probably won’t</w:t>
      </w:r>
      <w:r w:rsidR="007A43D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call the cattery or dog kennel each day to see how the pets are getting on.  </w:t>
      </w:r>
    </w:p>
    <w:p w14:paraId="6F6AFC7C" w14:textId="77777777" w:rsidR="007A43DC" w:rsidRDefault="00CA3925" w:rsidP="00855F25">
      <w:pPr>
        <w:spacing w:after="60" w:line="240" w:lineRule="auto"/>
        <w:jc w:val="both"/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</w:pPr>
      <w:proofErr w:type="gramStart"/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So</w:t>
      </w:r>
      <w:proofErr w:type="gramEnd"/>
      <w:r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feel free to </w:t>
      </w:r>
      <w:r w:rsidR="00DB48F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sit back this</w:t>
      </w:r>
      <w:r w:rsidR="00B84DEF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summer –</w:t>
      </w:r>
      <w:r w:rsidR="00646755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</w:t>
      </w:r>
      <w:r w:rsidR="00DB48F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if your</w:t>
      </w:r>
      <w:r w:rsidR="00403DFA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investment approach </w:t>
      </w:r>
      <w:r w:rsidR="00983A2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has been chosen with your adviser to be </w:t>
      </w:r>
      <w:r w:rsidR="0027737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in line with your </w:t>
      </w:r>
      <w:r w:rsidR="004462B3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timeframe</w:t>
      </w:r>
      <w:r w:rsidR="00FD4EA2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, aims and </w:t>
      </w:r>
      <w:r w:rsidR="00F9536F" w:rsidRPr="005B22BD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ability to ride out </w:t>
      </w:r>
      <w:r w:rsidR="000B3032" w:rsidRPr="005B22BD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shorter term ups and downs</w:t>
      </w:r>
      <w:r w:rsidR="0027737C" w:rsidRPr="005B22BD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,</w:t>
      </w:r>
      <w:r w:rsidR="0027737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</w:t>
      </w:r>
      <w:r w:rsidR="005B22BD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then </w:t>
      </w:r>
      <w:r w:rsidR="0027737C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your</w:t>
      </w:r>
      <w:r w:rsidR="00DB48F7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</w:t>
      </w:r>
      <w:r w:rsidR="00403DFA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portfolio </w:t>
      </w:r>
      <w:r w:rsidR="005A56C9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>will thank you for it</w:t>
      </w:r>
      <w:r w:rsidR="00867921">
        <w:rPr>
          <w:rFonts w:asciiTheme="minorHAnsi" w:eastAsia="SimSun" w:hAnsiTheme="minorHAnsi" w:cstheme="minorHAnsi"/>
          <w:color w:val="595959"/>
          <w:spacing w:val="5"/>
          <w:kern w:val="28"/>
          <w:sz w:val="22"/>
        </w:rPr>
        <w:t xml:space="preserve"> and you will enjoy your break SO much better.</w:t>
      </w:r>
    </w:p>
    <w:p w14:paraId="766526DE" w14:textId="77777777" w:rsidR="00E71733" w:rsidRPr="008A13FD" w:rsidRDefault="008D11C1" w:rsidP="001E5BB9">
      <w:pPr>
        <w:spacing w:after="60" w:line="240" w:lineRule="auto"/>
        <w:contextualSpacing/>
        <w:jc w:val="center"/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</w:pPr>
      <w:r w:rsidRPr="008A13FD"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  <w:t xml:space="preserve">Market </w:t>
      </w:r>
      <w:r w:rsidR="0028646E" w:rsidRPr="008A13FD"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  <w:t xml:space="preserve">&amp; </w:t>
      </w:r>
      <w:r w:rsidR="00292D8F" w:rsidRPr="008A13FD"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  <w:t>p</w:t>
      </w:r>
      <w:r w:rsidR="0028646E" w:rsidRPr="008A13FD"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  <w:t xml:space="preserve">ortfolio </w:t>
      </w:r>
      <w:r w:rsidR="00292D8F" w:rsidRPr="008A13FD"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  <w:t>u</w:t>
      </w:r>
      <w:r w:rsidR="0028646E" w:rsidRPr="008A13FD"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  <w:t>pdate</w:t>
      </w:r>
      <w:r w:rsidR="00811386" w:rsidRPr="008A13FD"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  <w:t xml:space="preserve"> – </w:t>
      </w:r>
      <w:r w:rsidR="00AE34E4">
        <w:rPr>
          <w:rFonts w:asciiTheme="minorHAnsi" w:eastAsia="SimSun" w:hAnsiTheme="minorHAnsi" w:cstheme="minorHAnsi"/>
          <w:b/>
          <w:color w:val="595959"/>
          <w:spacing w:val="5"/>
          <w:kern w:val="28"/>
          <w:sz w:val="30"/>
          <w:szCs w:val="30"/>
        </w:rPr>
        <w:t>November</w:t>
      </w:r>
    </w:p>
    <w:p w14:paraId="2190FC60" w14:textId="77777777" w:rsidR="00A04D83" w:rsidRPr="00A04D83" w:rsidRDefault="00682D19" w:rsidP="00A04D83">
      <w:pPr>
        <w:pStyle w:val="Heading2"/>
        <w:numPr>
          <w:ilvl w:val="0"/>
          <w:numId w:val="11"/>
        </w:numPr>
        <w:spacing w:before="0" w:after="40" w:line="240" w:lineRule="auto"/>
        <w:ind w:left="227" w:hanging="227"/>
        <w:jc w:val="both"/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</w:pPr>
      <w:r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Global share markets rose slightly in November (up 1%)</w:t>
      </w:r>
      <w:r w:rsidR="00867921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 despite remaining choppy</w:t>
      </w:r>
      <w:r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, </w:t>
      </w:r>
      <w:r w:rsidR="00867921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and with</w:t>
      </w:r>
      <w:r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 returns for NZ investors offset by a 5% rise in the New Zealand Dollar. </w:t>
      </w:r>
      <w:r w:rsidR="00DE5C29"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 </w:t>
      </w:r>
      <w:r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Our currency has </w:t>
      </w:r>
      <w:r w:rsidR="005D714A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generally </w:t>
      </w:r>
      <w:r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fluctuated in a </w:t>
      </w:r>
      <w:r w:rsidR="001E5BB9"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moderate </w:t>
      </w:r>
      <w:r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range between US 65c and 75c over the </w:t>
      </w:r>
      <w:r w:rsidR="001E5BB9"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past two years</w:t>
      </w:r>
      <w:r w:rsidR="00EB204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, and it</w:t>
      </w:r>
      <w:r w:rsidR="001E5BB9" w:rsidRPr="001E5BB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s recent rise to just under US 70c brings it back closer in line with our assessment of long-run fair value.  </w:t>
      </w:r>
    </w:p>
    <w:p w14:paraId="522EADBD" w14:textId="77777777" w:rsidR="00406B4B" w:rsidRPr="00406B4B" w:rsidRDefault="001E5BB9" w:rsidP="00B67FA0">
      <w:pPr>
        <w:pStyle w:val="Heading2"/>
        <w:numPr>
          <w:ilvl w:val="0"/>
          <w:numId w:val="11"/>
        </w:numPr>
        <w:spacing w:before="0" w:after="40" w:line="240" w:lineRule="auto"/>
        <w:ind w:left="227" w:hanging="227"/>
        <w:jc w:val="both"/>
        <w:rPr>
          <w:rFonts w:asciiTheme="minorHAnsi" w:hAnsiTheme="minorHAnsi" w:cstheme="minorHAnsi"/>
          <w:b w:val="0"/>
          <w:spacing w:val="5"/>
          <w:kern w:val="28"/>
          <w:sz w:val="22"/>
        </w:rPr>
      </w:pPr>
      <w:r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Oil prices dramatically reversed their recent rise (falling from </w:t>
      </w:r>
      <w:r w:rsidR="0016146E"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over </w:t>
      </w:r>
      <w:r w:rsidR="007D4949"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US$80 </w:t>
      </w:r>
      <w:r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to $60</w:t>
      </w:r>
      <w:r w:rsidR="007D4949"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 per barrel</w:t>
      </w:r>
      <w:r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), </w:t>
      </w:r>
      <w:r w:rsidR="000A7830" w:rsidRPr="00406B4B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 xml:space="preserve">as </w:t>
      </w:r>
      <w:r w:rsidR="004C0389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>production rates have increased</w:t>
      </w:r>
      <w:r w:rsidR="00032B4A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>.</w:t>
      </w:r>
      <w:r w:rsidR="004451AB" w:rsidRPr="00406B4B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 xml:space="preserve"> </w:t>
      </w:r>
      <w:r w:rsidR="00032B4A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>This</w:t>
      </w:r>
      <w:r w:rsidR="004451AB"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 </w:t>
      </w:r>
      <w:r w:rsidR="005D714A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is likely to take the edge off inflation pressure and </w:t>
      </w:r>
      <w:r w:rsidR="004451AB"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give central banks a little more flexibility</w:t>
      </w:r>
      <w:r w:rsidR="005D714A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 in how they approach interest rate</w:t>
      </w:r>
      <w:r w:rsidR="00A407C1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s</w:t>
      </w:r>
      <w:r w:rsidR="004C0389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>,</w:t>
      </w:r>
      <w:r w:rsidR="000A7830" w:rsidRPr="00406B4B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 xml:space="preserve"> </w:t>
      </w:r>
      <w:r w:rsidR="00032B4A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>but</w:t>
      </w:r>
      <w:r w:rsidR="004451AB"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 </w:t>
      </w:r>
      <w:r w:rsidR="00952EFD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it </w:t>
      </w:r>
      <w:r w:rsidR="00AF5C79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shouldn’t</w:t>
      </w:r>
      <w:r w:rsidR="004451AB"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 </w:t>
      </w:r>
      <w:r w:rsidR="00867921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detract</w:t>
      </w:r>
      <w:r w:rsidR="00032B4A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 </w:t>
      </w:r>
      <w:r w:rsidR="00867921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 xml:space="preserve">too </w:t>
      </w:r>
      <w:r w:rsidR="004451AB"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much from the path of gradually higher interest rates</w:t>
      </w:r>
      <w:r w:rsidR="00A407C1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 xml:space="preserve"> </w:t>
      </w:r>
      <w:r w:rsidR="004451AB" w:rsidRPr="00406B4B">
        <w:rPr>
          <w:rFonts w:asciiTheme="minorHAnsi" w:hAnsiTheme="minorHAnsi" w:cstheme="minorHAnsi"/>
          <w:b w:val="0"/>
          <w:bCs w:val="0"/>
          <w:spacing w:val="5"/>
          <w:kern w:val="28"/>
          <w:sz w:val="22"/>
          <w:szCs w:val="22"/>
        </w:rPr>
        <w:t>in the United States.</w:t>
      </w:r>
      <w:r w:rsidR="004451AB" w:rsidRPr="00406B4B">
        <w:rPr>
          <w:rFonts w:asciiTheme="minorHAnsi" w:hAnsiTheme="minorHAnsi" w:cstheme="minorHAnsi"/>
          <w:b w:val="0"/>
          <w:spacing w:val="5"/>
          <w:kern w:val="28"/>
          <w:sz w:val="22"/>
          <w:szCs w:val="22"/>
        </w:rPr>
        <w:t xml:space="preserve">  </w:t>
      </w:r>
    </w:p>
    <w:p w14:paraId="274356EC" w14:textId="77777777" w:rsidR="0005267C" w:rsidRDefault="0005267C" w:rsidP="00646755">
      <w:bookmarkStart w:id="0" w:name="_GoBack"/>
      <w:bookmarkEnd w:id="0"/>
    </w:p>
    <w:sectPr w:rsidR="0005267C" w:rsidSect="00EB2049">
      <w:headerReference w:type="default" r:id="rId11"/>
      <w:type w:val="continuous"/>
      <w:pgSz w:w="11906" w:h="16838"/>
      <w:pgMar w:top="454" w:right="1134" w:bottom="45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55F8E" w14:textId="77777777" w:rsidR="0017065E" w:rsidRDefault="0017065E" w:rsidP="00893824">
      <w:pPr>
        <w:spacing w:after="0" w:line="240" w:lineRule="auto"/>
      </w:pPr>
      <w:r>
        <w:separator/>
      </w:r>
    </w:p>
  </w:endnote>
  <w:endnote w:type="continuationSeparator" w:id="0">
    <w:p w14:paraId="4505E2C6" w14:textId="77777777" w:rsidR="0017065E" w:rsidRDefault="0017065E" w:rsidP="0089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872E3" w14:textId="77777777" w:rsidR="0017065E" w:rsidRDefault="0017065E" w:rsidP="00893824">
      <w:pPr>
        <w:spacing w:after="0" w:line="240" w:lineRule="auto"/>
      </w:pPr>
      <w:r>
        <w:separator/>
      </w:r>
    </w:p>
  </w:footnote>
  <w:footnote w:type="continuationSeparator" w:id="0">
    <w:p w14:paraId="4E41A095" w14:textId="77777777" w:rsidR="0017065E" w:rsidRDefault="0017065E" w:rsidP="00893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18A25" w14:textId="77777777" w:rsidR="00F063B2" w:rsidRDefault="00F063B2" w:rsidP="000122EE">
    <w:pPr>
      <w:pStyle w:val="Header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B0C06"/>
    <w:multiLevelType w:val="hybridMultilevel"/>
    <w:tmpl w:val="02862180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A46D83"/>
    <w:multiLevelType w:val="hybridMultilevel"/>
    <w:tmpl w:val="10280B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D6F55"/>
    <w:multiLevelType w:val="hybridMultilevel"/>
    <w:tmpl w:val="C666EC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A6B45"/>
    <w:multiLevelType w:val="hybridMultilevel"/>
    <w:tmpl w:val="0D84033E"/>
    <w:lvl w:ilvl="0" w:tplc="83E2027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B6203"/>
    <w:multiLevelType w:val="hybridMultilevel"/>
    <w:tmpl w:val="0262CE5A"/>
    <w:lvl w:ilvl="0" w:tplc="A5DC800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B50F8"/>
    <w:multiLevelType w:val="hybridMultilevel"/>
    <w:tmpl w:val="223848D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C01489"/>
    <w:multiLevelType w:val="hybridMultilevel"/>
    <w:tmpl w:val="BA5CDD26"/>
    <w:lvl w:ilvl="0" w:tplc="744636A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212F5085"/>
    <w:multiLevelType w:val="hybridMultilevel"/>
    <w:tmpl w:val="2F26138E"/>
    <w:lvl w:ilvl="0" w:tplc="F46A4F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E6956"/>
    <w:multiLevelType w:val="hybridMultilevel"/>
    <w:tmpl w:val="86DAE4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E583D"/>
    <w:multiLevelType w:val="hybridMultilevel"/>
    <w:tmpl w:val="77C8D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619E6"/>
    <w:multiLevelType w:val="hybridMultilevel"/>
    <w:tmpl w:val="AC2A6F72"/>
    <w:lvl w:ilvl="0" w:tplc="543050C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A600B"/>
    <w:multiLevelType w:val="hybridMultilevel"/>
    <w:tmpl w:val="97564B9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290BE4"/>
    <w:multiLevelType w:val="multilevel"/>
    <w:tmpl w:val="B342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C12CFC"/>
    <w:multiLevelType w:val="hybridMultilevel"/>
    <w:tmpl w:val="F3B06A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A6376"/>
    <w:multiLevelType w:val="hybridMultilevel"/>
    <w:tmpl w:val="18082C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96528"/>
    <w:multiLevelType w:val="hybridMultilevel"/>
    <w:tmpl w:val="D21C15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A57C4"/>
    <w:multiLevelType w:val="hybridMultilevel"/>
    <w:tmpl w:val="8E8625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52C41"/>
    <w:multiLevelType w:val="hybridMultilevel"/>
    <w:tmpl w:val="D4CC1F4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C434B1"/>
    <w:multiLevelType w:val="hybridMultilevel"/>
    <w:tmpl w:val="66E82ECA"/>
    <w:lvl w:ilvl="0" w:tplc="F7D2B63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DE6530"/>
    <w:multiLevelType w:val="hybridMultilevel"/>
    <w:tmpl w:val="7A5C7F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40EEE"/>
    <w:multiLevelType w:val="hybridMultilevel"/>
    <w:tmpl w:val="8234938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5D4533"/>
    <w:multiLevelType w:val="hybridMultilevel"/>
    <w:tmpl w:val="DC9CEA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07443"/>
    <w:multiLevelType w:val="hybridMultilevel"/>
    <w:tmpl w:val="E696953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2F067D"/>
    <w:multiLevelType w:val="hybridMultilevel"/>
    <w:tmpl w:val="3D58C42E"/>
    <w:lvl w:ilvl="0" w:tplc="1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90D17"/>
    <w:multiLevelType w:val="hybridMultilevel"/>
    <w:tmpl w:val="D3005E22"/>
    <w:lvl w:ilvl="0" w:tplc="38D481F0"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73D0B"/>
    <w:multiLevelType w:val="hybridMultilevel"/>
    <w:tmpl w:val="08C834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F0EA4"/>
    <w:multiLevelType w:val="hybridMultilevel"/>
    <w:tmpl w:val="742AD2B4"/>
    <w:lvl w:ilvl="0" w:tplc="38D481F0"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7" w15:restartNumberingAfterBreak="0">
    <w:nsid w:val="66FE5DFC"/>
    <w:multiLevelType w:val="hybridMultilevel"/>
    <w:tmpl w:val="EAB4BCFC"/>
    <w:lvl w:ilvl="0" w:tplc="B1E419D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1211FE"/>
    <w:multiLevelType w:val="hybridMultilevel"/>
    <w:tmpl w:val="F27ABB8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F15B66"/>
    <w:multiLevelType w:val="hybridMultilevel"/>
    <w:tmpl w:val="274CDB46"/>
    <w:lvl w:ilvl="0" w:tplc="638A442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93052"/>
    <w:multiLevelType w:val="hybridMultilevel"/>
    <w:tmpl w:val="C436C4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240248"/>
    <w:multiLevelType w:val="hybridMultilevel"/>
    <w:tmpl w:val="64AC95AC"/>
    <w:lvl w:ilvl="0" w:tplc="1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15"/>
  </w:num>
  <w:num w:numId="5">
    <w:abstractNumId w:val="5"/>
  </w:num>
  <w:num w:numId="6">
    <w:abstractNumId w:val="11"/>
  </w:num>
  <w:num w:numId="7">
    <w:abstractNumId w:val="4"/>
  </w:num>
  <w:num w:numId="8">
    <w:abstractNumId w:val="29"/>
  </w:num>
  <w:num w:numId="9">
    <w:abstractNumId w:val="28"/>
  </w:num>
  <w:num w:numId="10">
    <w:abstractNumId w:val="11"/>
  </w:num>
  <w:num w:numId="11">
    <w:abstractNumId w:val="27"/>
  </w:num>
  <w:num w:numId="12">
    <w:abstractNumId w:val="30"/>
  </w:num>
  <w:num w:numId="13">
    <w:abstractNumId w:val="9"/>
  </w:num>
  <w:num w:numId="14">
    <w:abstractNumId w:val="17"/>
  </w:num>
  <w:num w:numId="15">
    <w:abstractNumId w:val="13"/>
  </w:num>
  <w:num w:numId="16">
    <w:abstractNumId w:val="18"/>
  </w:num>
  <w:num w:numId="17">
    <w:abstractNumId w:val="19"/>
  </w:num>
  <w:num w:numId="18">
    <w:abstractNumId w:val="14"/>
  </w:num>
  <w:num w:numId="19">
    <w:abstractNumId w:val="2"/>
  </w:num>
  <w:num w:numId="20">
    <w:abstractNumId w:val="1"/>
  </w:num>
  <w:num w:numId="21">
    <w:abstractNumId w:val="7"/>
  </w:num>
  <w:num w:numId="22">
    <w:abstractNumId w:val="31"/>
  </w:num>
  <w:num w:numId="23">
    <w:abstractNumId w:val="6"/>
  </w:num>
  <w:num w:numId="24">
    <w:abstractNumId w:val="26"/>
  </w:num>
  <w:num w:numId="25">
    <w:abstractNumId w:val="12"/>
  </w:num>
  <w:num w:numId="26">
    <w:abstractNumId w:val="24"/>
  </w:num>
  <w:num w:numId="27">
    <w:abstractNumId w:val="23"/>
  </w:num>
  <w:num w:numId="28">
    <w:abstractNumId w:val="25"/>
  </w:num>
  <w:num w:numId="29">
    <w:abstractNumId w:val="16"/>
  </w:num>
  <w:num w:numId="30">
    <w:abstractNumId w:val="8"/>
  </w:num>
  <w:num w:numId="31">
    <w:abstractNumId w:val="21"/>
  </w:num>
  <w:num w:numId="32">
    <w:abstractNumId w:val="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EA1"/>
    <w:rsid w:val="000004DB"/>
    <w:rsid w:val="000013BB"/>
    <w:rsid w:val="00002547"/>
    <w:rsid w:val="000028AA"/>
    <w:rsid w:val="000054A5"/>
    <w:rsid w:val="00006E5C"/>
    <w:rsid w:val="00006F74"/>
    <w:rsid w:val="00007ECB"/>
    <w:rsid w:val="000100CA"/>
    <w:rsid w:val="00010450"/>
    <w:rsid w:val="00010812"/>
    <w:rsid w:val="00010EB2"/>
    <w:rsid w:val="00010F27"/>
    <w:rsid w:val="00011122"/>
    <w:rsid w:val="00011389"/>
    <w:rsid w:val="00011A83"/>
    <w:rsid w:val="000122EE"/>
    <w:rsid w:val="00012548"/>
    <w:rsid w:val="000129C2"/>
    <w:rsid w:val="00012D50"/>
    <w:rsid w:val="00013849"/>
    <w:rsid w:val="00013CA2"/>
    <w:rsid w:val="00014BBE"/>
    <w:rsid w:val="00014F6F"/>
    <w:rsid w:val="00015F73"/>
    <w:rsid w:val="000172F4"/>
    <w:rsid w:val="000205FE"/>
    <w:rsid w:val="00020706"/>
    <w:rsid w:val="000207DE"/>
    <w:rsid w:val="000217E9"/>
    <w:rsid w:val="00022A81"/>
    <w:rsid w:val="0002379A"/>
    <w:rsid w:val="00023F11"/>
    <w:rsid w:val="000252D5"/>
    <w:rsid w:val="00026EE3"/>
    <w:rsid w:val="000274B6"/>
    <w:rsid w:val="00027AD3"/>
    <w:rsid w:val="000301A4"/>
    <w:rsid w:val="00030845"/>
    <w:rsid w:val="00030C2F"/>
    <w:rsid w:val="000313A1"/>
    <w:rsid w:val="0003263F"/>
    <w:rsid w:val="0003282F"/>
    <w:rsid w:val="00032B4A"/>
    <w:rsid w:val="00035BC6"/>
    <w:rsid w:val="00037B53"/>
    <w:rsid w:val="00042808"/>
    <w:rsid w:val="000428FF"/>
    <w:rsid w:val="000431D3"/>
    <w:rsid w:val="00043842"/>
    <w:rsid w:val="000451C7"/>
    <w:rsid w:val="0004573D"/>
    <w:rsid w:val="000464B7"/>
    <w:rsid w:val="000469EF"/>
    <w:rsid w:val="00046B03"/>
    <w:rsid w:val="00047636"/>
    <w:rsid w:val="0004799F"/>
    <w:rsid w:val="00047CC9"/>
    <w:rsid w:val="000517E9"/>
    <w:rsid w:val="0005267C"/>
    <w:rsid w:val="00053886"/>
    <w:rsid w:val="00053901"/>
    <w:rsid w:val="00054366"/>
    <w:rsid w:val="0005624D"/>
    <w:rsid w:val="00056256"/>
    <w:rsid w:val="00057221"/>
    <w:rsid w:val="00061833"/>
    <w:rsid w:val="000648A4"/>
    <w:rsid w:val="00064EA6"/>
    <w:rsid w:val="0006510C"/>
    <w:rsid w:val="00066271"/>
    <w:rsid w:val="000673CE"/>
    <w:rsid w:val="00070008"/>
    <w:rsid w:val="00070093"/>
    <w:rsid w:val="0007087B"/>
    <w:rsid w:val="00070A90"/>
    <w:rsid w:val="00071288"/>
    <w:rsid w:val="00071876"/>
    <w:rsid w:val="000729D8"/>
    <w:rsid w:val="000729DE"/>
    <w:rsid w:val="000729F1"/>
    <w:rsid w:val="000736F4"/>
    <w:rsid w:val="000759D7"/>
    <w:rsid w:val="00075CBB"/>
    <w:rsid w:val="00077140"/>
    <w:rsid w:val="00077D07"/>
    <w:rsid w:val="00080AE3"/>
    <w:rsid w:val="000811F3"/>
    <w:rsid w:val="000816F1"/>
    <w:rsid w:val="00081EF5"/>
    <w:rsid w:val="0008229E"/>
    <w:rsid w:val="00083268"/>
    <w:rsid w:val="000832BB"/>
    <w:rsid w:val="0008466C"/>
    <w:rsid w:val="000846C9"/>
    <w:rsid w:val="00085648"/>
    <w:rsid w:val="00085D55"/>
    <w:rsid w:val="0009091E"/>
    <w:rsid w:val="0009177C"/>
    <w:rsid w:val="0009211F"/>
    <w:rsid w:val="00092EF1"/>
    <w:rsid w:val="00092F28"/>
    <w:rsid w:val="0009658B"/>
    <w:rsid w:val="000973FB"/>
    <w:rsid w:val="00097BFB"/>
    <w:rsid w:val="000A022D"/>
    <w:rsid w:val="000A2026"/>
    <w:rsid w:val="000A3779"/>
    <w:rsid w:val="000A592F"/>
    <w:rsid w:val="000A5FB7"/>
    <w:rsid w:val="000A6F84"/>
    <w:rsid w:val="000A7830"/>
    <w:rsid w:val="000B1E61"/>
    <w:rsid w:val="000B3032"/>
    <w:rsid w:val="000B3410"/>
    <w:rsid w:val="000B47E3"/>
    <w:rsid w:val="000B5B81"/>
    <w:rsid w:val="000B5B88"/>
    <w:rsid w:val="000B6F31"/>
    <w:rsid w:val="000C00F5"/>
    <w:rsid w:val="000C1054"/>
    <w:rsid w:val="000C1C00"/>
    <w:rsid w:val="000C2047"/>
    <w:rsid w:val="000C2E18"/>
    <w:rsid w:val="000C4116"/>
    <w:rsid w:val="000C49D3"/>
    <w:rsid w:val="000C4A6C"/>
    <w:rsid w:val="000C5AB0"/>
    <w:rsid w:val="000C6AAF"/>
    <w:rsid w:val="000C737B"/>
    <w:rsid w:val="000D0916"/>
    <w:rsid w:val="000D0BDD"/>
    <w:rsid w:val="000D0BFF"/>
    <w:rsid w:val="000D10F3"/>
    <w:rsid w:val="000D1EAB"/>
    <w:rsid w:val="000D31BD"/>
    <w:rsid w:val="000D4126"/>
    <w:rsid w:val="000D4F2F"/>
    <w:rsid w:val="000D65A2"/>
    <w:rsid w:val="000D683B"/>
    <w:rsid w:val="000D6BB7"/>
    <w:rsid w:val="000D6BE2"/>
    <w:rsid w:val="000D6C91"/>
    <w:rsid w:val="000D76FA"/>
    <w:rsid w:val="000D7D7F"/>
    <w:rsid w:val="000D7F56"/>
    <w:rsid w:val="000E0704"/>
    <w:rsid w:val="000E0E6E"/>
    <w:rsid w:val="000E21CA"/>
    <w:rsid w:val="000E321D"/>
    <w:rsid w:val="000E3735"/>
    <w:rsid w:val="000E400D"/>
    <w:rsid w:val="000E4141"/>
    <w:rsid w:val="000E4BFD"/>
    <w:rsid w:val="000E4CE6"/>
    <w:rsid w:val="000E4DD2"/>
    <w:rsid w:val="000E6030"/>
    <w:rsid w:val="000E7030"/>
    <w:rsid w:val="000E7824"/>
    <w:rsid w:val="000E7880"/>
    <w:rsid w:val="000F0099"/>
    <w:rsid w:val="000F0FFD"/>
    <w:rsid w:val="000F22B6"/>
    <w:rsid w:val="000F2726"/>
    <w:rsid w:val="000F2E6B"/>
    <w:rsid w:val="000F60E3"/>
    <w:rsid w:val="000F616E"/>
    <w:rsid w:val="000F62C4"/>
    <w:rsid w:val="000F7E9A"/>
    <w:rsid w:val="00100F29"/>
    <w:rsid w:val="00100F3D"/>
    <w:rsid w:val="00100F90"/>
    <w:rsid w:val="0010104C"/>
    <w:rsid w:val="00102366"/>
    <w:rsid w:val="001025E9"/>
    <w:rsid w:val="00103A53"/>
    <w:rsid w:val="00106965"/>
    <w:rsid w:val="00107374"/>
    <w:rsid w:val="001073E0"/>
    <w:rsid w:val="00107459"/>
    <w:rsid w:val="001078BD"/>
    <w:rsid w:val="0011064E"/>
    <w:rsid w:val="00111BCB"/>
    <w:rsid w:val="00112CB8"/>
    <w:rsid w:val="001132DB"/>
    <w:rsid w:val="00114074"/>
    <w:rsid w:val="00114A5B"/>
    <w:rsid w:val="001152E4"/>
    <w:rsid w:val="00115C02"/>
    <w:rsid w:val="0011654D"/>
    <w:rsid w:val="00116839"/>
    <w:rsid w:val="00120F23"/>
    <w:rsid w:val="00121765"/>
    <w:rsid w:val="00121B0E"/>
    <w:rsid w:val="00121DF9"/>
    <w:rsid w:val="00122BD9"/>
    <w:rsid w:val="00122E1D"/>
    <w:rsid w:val="00123F1E"/>
    <w:rsid w:val="00124D86"/>
    <w:rsid w:val="0012627E"/>
    <w:rsid w:val="0012647E"/>
    <w:rsid w:val="00126890"/>
    <w:rsid w:val="001268A3"/>
    <w:rsid w:val="00130D11"/>
    <w:rsid w:val="00131075"/>
    <w:rsid w:val="00134720"/>
    <w:rsid w:val="001348FF"/>
    <w:rsid w:val="00134C28"/>
    <w:rsid w:val="001353B0"/>
    <w:rsid w:val="001355C9"/>
    <w:rsid w:val="0013595E"/>
    <w:rsid w:val="0013761E"/>
    <w:rsid w:val="00137676"/>
    <w:rsid w:val="00140EFF"/>
    <w:rsid w:val="0014120E"/>
    <w:rsid w:val="001418E7"/>
    <w:rsid w:val="00142F3E"/>
    <w:rsid w:val="001434A6"/>
    <w:rsid w:val="001439BD"/>
    <w:rsid w:val="00144638"/>
    <w:rsid w:val="00145B2E"/>
    <w:rsid w:val="001466AD"/>
    <w:rsid w:val="001471BF"/>
    <w:rsid w:val="00150647"/>
    <w:rsid w:val="00150E56"/>
    <w:rsid w:val="001515ED"/>
    <w:rsid w:val="0015270D"/>
    <w:rsid w:val="00152BDF"/>
    <w:rsid w:val="00153488"/>
    <w:rsid w:val="001547EA"/>
    <w:rsid w:val="00155006"/>
    <w:rsid w:val="00155AAB"/>
    <w:rsid w:val="001575C8"/>
    <w:rsid w:val="0016103B"/>
    <w:rsid w:val="0016146E"/>
    <w:rsid w:val="0016176F"/>
    <w:rsid w:val="0016498D"/>
    <w:rsid w:val="00164A6B"/>
    <w:rsid w:val="00165553"/>
    <w:rsid w:val="00165D83"/>
    <w:rsid w:val="00167843"/>
    <w:rsid w:val="00167BA1"/>
    <w:rsid w:val="0017065E"/>
    <w:rsid w:val="001719EB"/>
    <w:rsid w:val="0017309F"/>
    <w:rsid w:val="001738C9"/>
    <w:rsid w:val="00173E5A"/>
    <w:rsid w:val="00174729"/>
    <w:rsid w:val="001749B9"/>
    <w:rsid w:val="00174F06"/>
    <w:rsid w:val="00174F84"/>
    <w:rsid w:val="00177321"/>
    <w:rsid w:val="00177B7A"/>
    <w:rsid w:val="00177C8C"/>
    <w:rsid w:val="001812C4"/>
    <w:rsid w:val="0018134B"/>
    <w:rsid w:val="00181FD9"/>
    <w:rsid w:val="00182668"/>
    <w:rsid w:val="00182C7F"/>
    <w:rsid w:val="00182D95"/>
    <w:rsid w:val="001851A6"/>
    <w:rsid w:val="001856BE"/>
    <w:rsid w:val="00186549"/>
    <w:rsid w:val="00190282"/>
    <w:rsid w:val="00190FA5"/>
    <w:rsid w:val="001917EF"/>
    <w:rsid w:val="00192156"/>
    <w:rsid w:val="00192616"/>
    <w:rsid w:val="00193B1E"/>
    <w:rsid w:val="00193D78"/>
    <w:rsid w:val="00194CA2"/>
    <w:rsid w:val="0019611A"/>
    <w:rsid w:val="00196A37"/>
    <w:rsid w:val="0019775C"/>
    <w:rsid w:val="00197D34"/>
    <w:rsid w:val="001A03C6"/>
    <w:rsid w:val="001A17B6"/>
    <w:rsid w:val="001A2031"/>
    <w:rsid w:val="001A2255"/>
    <w:rsid w:val="001A3AD6"/>
    <w:rsid w:val="001A460B"/>
    <w:rsid w:val="001A6CEE"/>
    <w:rsid w:val="001A6FE4"/>
    <w:rsid w:val="001A7619"/>
    <w:rsid w:val="001B195E"/>
    <w:rsid w:val="001B2004"/>
    <w:rsid w:val="001B2ACD"/>
    <w:rsid w:val="001B33F7"/>
    <w:rsid w:val="001B36C4"/>
    <w:rsid w:val="001B42CF"/>
    <w:rsid w:val="001B46A7"/>
    <w:rsid w:val="001B4C63"/>
    <w:rsid w:val="001B5766"/>
    <w:rsid w:val="001B5818"/>
    <w:rsid w:val="001B5C72"/>
    <w:rsid w:val="001B62B6"/>
    <w:rsid w:val="001B739C"/>
    <w:rsid w:val="001C0378"/>
    <w:rsid w:val="001C068F"/>
    <w:rsid w:val="001C15FB"/>
    <w:rsid w:val="001C5236"/>
    <w:rsid w:val="001C6270"/>
    <w:rsid w:val="001C7D2E"/>
    <w:rsid w:val="001D0348"/>
    <w:rsid w:val="001D05BB"/>
    <w:rsid w:val="001D1581"/>
    <w:rsid w:val="001D4962"/>
    <w:rsid w:val="001D584C"/>
    <w:rsid w:val="001D65E7"/>
    <w:rsid w:val="001D680C"/>
    <w:rsid w:val="001E05C4"/>
    <w:rsid w:val="001E1DF8"/>
    <w:rsid w:val="001E29F3"/>
    <w:rsid w:val="001E3236"/>
    <w:rsid w:val="001E3881"/>
    <w:rsid w:val="001E4368"/>
    <w:rsid w:val="001E578A"/>
    <w:rsid w:val="001E5BB9"/>
    <w:rsid w:val="001E5BC3"/>
    <w:rsid w:val="001E6503"/>
    <w:rsid w:val="001E66AF"/>
    <w:rsid w:val="001E6923"/>
    <w:rsid w:val="001E7845"/>
    <w:rsid w:val="001F075E"/>
    <w:rsid w:val="001F1AB8"/>
    <w:rsid w:val="001F1C11"/>
    <w:rsid w:val="001F29F0"/>
    <w:rsid w:val="001F5086"/>
    <w:rsid w:val="001F5E39"/>
    <w:rsid w:val="001F6D8C"/>
    <w:rsid w:val="001F78A8"/>
    <w:rsid w:val="001F7A72"/>
    <w:rsid w:val="002000F0"/>
    <w:rsid w:val="002002E7"/>
    <w:rsid w:val="002005C0"/>
    <w:rsid w:val="00200CB5"/>
    <w:rsid w:val="00200DB9"/>
    <w:rsid w:val="00201326"/>
    <w:rsid w:val="002022C3"/>
    <w:rsid w:val="00202532"/>
    <w:rsid w:val="00202AFE"/>
    <w:rsid w:val="002038D5"/>
    <w:rsid w:val="00204409"/>
    <w:rsid w:val="00204603"/>
    <w:rsid w:val="00205E4B"/>
    <w:rsid w:val="00206006"/>
    <w:rsid w:val="00206694"/>
    <w:rsid w:val="00207105"/>
    <w:rsid w:val="00210E3D"/>
    <w:rsid w:val="00211804"/>
    <w:rsid w:val="00212A86"/>
    <w:rsid w:val="0021300A"/>
    <w:rsid w:val="0021406D"/>
    <w:rsid w:val="00214D12"/>
    <w:rsid w:val="002158D1"/>
    <w:rsid w:val="00216C68"/>
    <w:rsid w:val="002173AF"/>
    <w:rsid w:val="00217402"/>
    <w:rsid w:val="00217653"/>
    <w:rsid w:val="00220A60"/>
    <w:rsid w:val="00220EEE"/>
    <w:rsid w:val="002211D9"/>
    <w:rsid w:val="00221228"/>
    <w:rsid w:val="002223E1"/>
    <w:rsid w:val="00223CAD"/>
    <w:rsid w:val="00223DC2"/>
    <w:rsid w:val="0022514C"/>
    <w:rsid w:val="00227289"/>
    <w:rsid w:val="002272E6"/>
    <w:rsid w:val="0022786C"/>
    <w:rsid w:val="00230446"/>
    <w:rsid w:val="00230AB8"/>
    <w:rsid w:val="00231626"/>
    <w:rsid w:val="00232EBB"/>
    <w:rsid w:val="00233C3B"/>
    <w:rsid w:val="0023480F"/>
    <w:rsid w:val="00234D93"/>
    <w:rsid w:val="00235753"/>
    <w:rsid w:val="002360A9"/>
    <w:rsid w:val="00236C52"/>
    <w:rsid w:val="0023739D"/>
    <w:rsid w:val="00237905"/>
    <w:rsid w:val="002408C2"/>
    <w:rsid w:val="00241DD2"/>
    <w:rsid w:val="0024200C"/>
    <w:rsid w:val="0024219B"/>
    <w:rsid w:val="002424E9"/>
    <w:rsid w:val="00243433"/>
    <w:rsid w:val="00243CC5"/>
    <w:rsid w:val="002448D4"/>
    <w:rsid w:val="00245972"/>
    <w:rsid w:val="00246682"/>
    <w:rsid w:val="00251574"/>
    <w:rsid w:val="002519C9"/>
    <w:rsid w:val="00252591"/>
    <w:rsid w:val="00253861"/>
    <w:rsid w:val="00254206"/>
    <w:rsid w:val="00254E45"/>
    <w:rsid w:val="00255430"/>
    <w:rsid w:val="0025654D"/>
    <w:rsid w:val="00256599"/>
    <w:rsid w:val="00256EC1"/>
    <w:rsid w:val="00257F63"/>
    <w:rsid w:val="002603F0"/>
    <w:rsid w:val="0026052E"/>
    <w:rsid w:val="002609F3"/>
    <w:rsid w:val="00263565"/>
    <w:rsid w:val="00264138"/>
    <w:rsid w:val="00264698"/>
    <w:rsid w:val="00264FD8"/>
    <w:rsid w:val="00266226"/>
    <w:rsid w:val="002668D9"/>
    <w:rsid w:val="00267559"/>
    <w:rsid w:val="00267B62"/>
    <w:rsid w:val="00267FEE"/>
    <w:rsid w:val="002700A1"/>
    <w:rsid w:val="002713A1"/>
    <w:rsid w:val="002717CA"/>
    <w:rsid w:val="00273249"/>
    <w:rsid w:val="00273EC2"/>
    <w:rsid w:val="002749C8"/>
    <w:rsid w:val="00274C77"/>
    <w:rsid w:val="002752E7"/>
    <w:rsid w:val="002758A4"/>
    <w:rsid w:val="00276966"/>
    <w:rsid w:val="00276EB0"/>
    <w:rsid w:val="00277015"/>
    <w:rsid w:val="0027737C"/>
    <w:rsid w:val="002776CB"/>
    <w:rsid w:val="002779A8"/>
    <w:rsid w:val="00280236"/>
    <w:rsid w:val="00280924"/>
    <w:rsid w:val="00280F95"/>
    <w:rsid w:val="0028324B"/>
    <w:rsid w:val="002841F3"/>
    <w:rsid w:val="002853FC"/>
    <w:rsid w:val="0028646E"/>
    <w:rsid w:val="00287956"/>
    <w:rsid w:val="00290B2D"/>
    <w:rsid w:val="002918C6"/>
    <w:rsid w:val="0029199F"/>
    <w:rsid w:val="00291F3F"/>
    <w:rsid w:val="00292D8F"/>
    <w:rsid w:val="0029448F"/>
    <w:rsid w:val="002944AA"/>
    <w:rsid w:val="0029465F"/>
    <w:rsid w:val="00294BD5"/>
    <w:rsid w:val="00294C91"/>
    <w:rsid w:val="00295515"/>
    <w:rsid w:val="00295721"/>
    <w:rsid w:val="002957E4"/>
    <w:rsid w:val="00295CE3"/>
    <w:rsid w:val="00295FBC"/>
    <w:rsid w:val="00296153"/>
    <w:rsid w:val="00297722"/>
    <w:rsid w:val="00297F73"/>
    <w:rsid w:val="002A1CE6"/>
    <w:rsid w:val="002A209C"/>
    <w:rsid w:val="002A36DD"/>
    <w:rsid w:val="002A3B39"/>
    <w:rsid w:val="002A42CC"/>
    <w:rsid w:val="002A5FAA"/>
    <w:rsid w:val="002A64EE"/>
    <w:rsid w:val="002A6CA7"/>
    <w:rsid w:val="002A6FE6"/>
    <w:rsid w:val="002A7D03"/>
    <w:rsid w:val="002B3342"/>
    <w:rsid w:val="002B3633"/>
    <w:rsid w:val="002B4D21"/>
    <w:rsid w:val="002B4D60"/>
    <w:rsid w:val="002B503C"/>
    <w:rsid w:val="002B5982"/>
    <w:rsid w:val="002B5A7D"/>
    <w:rsid w:val="002B783D"/>
    <w:rsid w:val="002B7DEB"/>
    <w:rsid w:val="002C046C"/>
    <w:rsid w:val="002C2CD6"/>
    <w:rsid w:val="002C3F8B"/>
    <w:rsid w:val="002C5C38"/>
    <w:rsid w:val="002C6103"/>
    <w:rsid w:val="002C6B44"/>
    <w:rsid w:val="002C7089"/>
    <w:rsid w:val="002C74D2"/>
    <w:rsid w:val="002D0BAB"/>
    <w:rsid w:val="002D4BD5"/>
    <w:rsid w:val="002D668B"/>
    <w:rsid w:val="002D6D37"/>
    <w:rsid w:val="002D6F5D"/>
    <w:rsid w:val="002D7E5A"/>
    <w:rsid w:val="002E3C27"/>
    <w:rsid w:val="002E3D3D"/>
    <w:rsid w:val="002E47E1"/>
    <w:rsid w:val="002E5B1F"/>
    <w:rsid w:val="002E6C63"/>
    <w:rsid w:val="002E7FE7"/>
    <w:rsid w:val="002F01D2"/>
    <w:rsid w:val="002F062A"/>
    <w:rsid w:val="002F1A76"/>
    <w:rsid w:val="002F2818"/>
    <w:rsid w:val="002F33A5"/>
    <w:rsid w:val="002F3613"/>
    <w:rsid w:val="002F3704"/>
    <w:rsid w:val="002F4A38"/>
    <w:rsid w:val="002F5289"/>
    <w:rsid w:val="002F577A"/>
    <w:rsid w:val="002F6AD9"/>
    <w:rsid w:val="002F79C0"/>
    <w:rsid w:val="00300D38"/>
    <w:rsid w:val="00300E5F"/>
    <w:rsid w:val="00301FC6"/>
    <w:rsid w:val="003022BD"/>
    <w:rsid w:val="003025D1"/>
    <w:rsid w:val="0031001C"/>
    <w:rsid w:val="00310331"/>
    <w:rsid w:val="00310597"/>
    <w:rsid w:val="00311575"/>
    <w:rsid w:val="00312196"/>
    <w:rsid w:val="00313753"/>
    <w:rsid w:val="0031435B"/>
    <w:rsid w:val="00314363"/>
    <w:rsid w:val="003149A0"/>
    <w:rsid w:val="00315149"/>
    <w:rsid w:val="00315DAA"/>
    <w:rsid w:val="003161FE"/>
    <w:rsid w:val="00317557"/>
    <w:rsid w:val="003175AE"/>
    <w:rsid w:val="003218C4"/>
    <w:rsid w:val="003229DB"/>
    <w:rsid w:val="003234EF"/>
    <w:rsid w:val="003235FD"/>
    <w:rsid w:val="003239FB"/>
    <w:rsid w:val="00324155"/>
    <w:rsid w:val="0032444B"/>
    <w:rsid w:val="003244FA"/>
    <w:rsid w:val="003245BC"/>
    <w:rsid w:val="0032545D"/>
    <w:rsid w:val="00325960"/>
    <w:rsid w:val="00325A2B"/>
    <w:rsid w:val="00326AA4"/>
    <w:rsid w:val="00326C36"/>
    <w:rsid w:val="00327826"/>
    <w:rsid w:val="00330CED"/>
    <w:rsid w:val="00331096"/>
    <w:rsid w:val="00332044"/>
    <w:rsid w:val="003321ED"/>
    <w:rsid w:val="00333373"/>
    <w:rsid w:val="003335A8"/>
    <w:rsid w:val="003335EF"/>
    <w:rsid w:val="00333DA5"/>
    <w:rsid w:val="00334330"/>
    <w:rsid w:val="00334F96"/>
    <w:rsid w:val="0033590C"/>
    <w:rsid w:val="003361E0"/>
    <w:rsid w:val="00336227"/>
    <w:rsid w:val="00340E8A"/>
    <w:rsid w:val="00342F9A"/>
    <w:rsid w:val="0034497E"/>
    <w:rsid w:val="00344D80"/>
    <w:rsid w:val="00345EAE"/>
    <w:rsid w:val="0034708C"/>
    <w:rsid w:val="003504EF"/>
    <w:rsid w:val="003512B5"/>
    <w:rsid w:val="00351FFB"/>
    <w:rsid w:val="00355121"/>
    <w:rsid w:val="0035602C"/>
    <w:rsid w:val="003560F8"/>
    <w:rsid w:val="003564B0"/>
    <w:rsid w:val="00361295"/>
    <w:rsid w:val="003617EE"/>
    <w:rsid w:val="003626F3"/>
    <w:rsid w:val="00362803"/>
    <w:rsid w:val="003628A0"/>
    <w:rsid w:val="00362DE6"/>
    <w:rsid w:val="00363BF3"/>
    <w:rsid w:val="00364F23"/>
    <w:rsid w:val="003651D1"/>
    <w:rsid w:val="00365B68"/>
    <w:rsid w:val="0036661C"/>
    <w:rsid w:val="00366BD6"/>
    <w:rsid w:val="00366D0F"/>
    <w:rsid w:val="00367242"/>
    <w:rsid w:val="0036753F"/>
    <w:rsid w:val="00367F8C"/>
    <w:rsid w:val="00371DC0"/>
    <w:rsid w:val="00371EEF"/>
    <w:rsid w:val="003720FC"/>
    <w:rsid w:val="00372F51"/>
    <w:rsid w:val="00373D3C"/>
    <w:rsid w:val="00374BB5"/>
    <w:rsid w:val="00374CE4"/>
    <w:rsid w:val="00375EF1"/>
    <w:rsid w:val="00376525"/>
    <w:rsid w:val="00377AA7"/>
    <w:rsid w:val="00377FD0"/>
    <w:rsid w:val="003821F2"/>
    <w:rsid w:val="003823DB"/>
    <w:rsid w:val="00382804"/>
    <w:rsid w:val="0038351D"/>
    <w:rsid w:val="00383761"/>
    <w:rsid w:val="0038470D"/>
    <w:rsid w:val="003852E9"/>
    <w:rsid w:val="00385913"/>
    <w:rsid w:val="003869B3"/>
    <w:rsid w:val="00386E4B"/>
    <w:rsid w:val="003874E9"/>
    <w:rsid w:val="0038790D"/>
    <w:rsid w:val="00390450"/>
    <w:rsid w:val="003909EA"/>
    <w:rsid w:val="00390CB8"/>
    <w:rsid w:val="003910AE"/>
    <w:rsid w:val="0039135D"/>
    <w:rsid w:val="00391DE5"/>
    <w:rsid w:val="003937AB"/>
    <w:rsid w:val="00393B1A"/>
    <w:rsid w:val="00395592"/>
    <w:rsid w:val="00395617"/>
    <w:rsid w:val="00395BE1"/>
    <w:rsid w:val="00397461"/>
    <w:rsid w:val="003A152C"/>
    <w:rsid w:val="003A19BF"/>
    <w:rsid w:val="003A1AE0"/>
    <w:rsid w:val="003A1C1C"/>
    <w:rsid w:val="003A1D0D"/>
    <w:rsid w:val="003A1F0B"/>
    <w:rsid w:val="003A2FEE"/>
    <w:rsid w:val="003A3551"/>
    <w:rsid w:val="003A57F2"/>
    <w:rsid w:val="003A6B0D"/>
    <w:rsid w:val="003A6E61"/>
    <w:rsid w:val="003A74E6"/>
    <w:rsid w:val="003A7B99"/>
    <w:rsid w:val="003A7EB3"/>
    <w:rsid w:val="003B0043"/>
    <w:rsid w:val="003B1932"/>
    <w:rsid w:val="003B1BFB"/>
    <w:rsid w:val="003B1F1A"/>
    <w:rsid w:val="003B3094"/>
    <w:rsid w:val="003B3255"/>
    <w:rsid w:val="003B3272"/>
    <w:rsid w:val="003B3807"/>
    <w:rsid w:val="003B3BE8"/>
    <w:rsid w:val="003B42B7"/>
    <w:rsid w:val="003B436C"/>
    <w:rsid w:val="003B4B29"/>
    <w:rsid w:val="003B4D6F"/>
    <w:rsid w:val="003B54FD"/>
    <w:rsid w:val="003B5D4A"/>
    <w:rsid w:val="003B5D5E"/>
    <w:rsid w:val="003B7DEA"/>
    <w:rsid w:val="003C0AB8"/>
    <w:rsid w:val="003C0FBB"/>
    <w:rsid w:val="003C1375"/>
    <w:rsid w:val="003C1487"/>
    <w:rsid w:val="003C1B69"/>
    <w:rsid w:val="003C3851"/>
    <w:rsid w:val="003C3A85"/>
    <w:rsid w:val="003C4466"/>
    <w:rsid w:val="003C51F4"/>
    <w:rsid w:val="003C5EA1"/>
    <w:rsid w:val="003C7FD2"/>
    <w:rsid w:val="003D03F7"/>
    <w:rsid w:val="003D052A"/>
    <w:rsid w:val="003D104D"/>
    <w:rsid w:val="003D1D1A"/>
    <w:rsid w:val="003D1EBB"/>
    <w:rsid w:val="003D287A"/>
    <w:rsid w:val="003D29B1"/>
    <w:rsid w:val="003D301A"/>
    <w:rsid w:val="003D31C5"/>
    <w:rsid w:val="003D32BD"/>
    <w:rsid w:val="003D382D"/>
    <w:rsid w:val="003D3A92"/>
    <w:rsid w:val="003D3EA1"/>
    <w:rsid w:val="003D5251"/>
    <w:rsid w:val="003D6037"/>
    <w:rsid w:val="003D69DB"/>
    <w:rsid w:val="003D786A"/>
    <w:rsid w:val="003E0118"/>
    <w:rsid w:val="003E092D"/>
    <w:rsid w:val="003E0AE6"/>
    <w:rsid w:val="003E2150"/>
    <w:rsid w:val="003E2306"/>
    <w:rsid w:val="003E26A2"/>
    <w:rsid w:val="003E50F8"/>
    <w:rsid w:val="003E5433"/>
    <w:rsid w:val="003E5FE4"/>
    <w:rsid w:val="003E6A27"/>
    <w:rsid w:val="003E6A5A"/>
    <w:rsid w:val="003E6BAE"/>
    <w:rsid w:val="003E6D9D"/>
    <w:rsid w:val="003F01A9"/>
    <w:rsid w:val="003F1F85"/>
    <w:rsid w:val="003F1FE5"/>
    <w:rsid w:val="003F2212"/>
    <w:rsid w:val="003F2F9C"/>
    <w:rsid w:val="003F3878"/>
    <w:rsid w:val="003F4978"/>
    <w:rsid w:val="003F56C4"/>
    <w:rsid w:val="003F6745"/>
    <w:rsid w:val="003F6A1D"/>
    <w:rsid w:val="003F6B2C"/>
    <w:rsid w:val="004005FB"/>
    <w:rsid w:val="00400FDB"/>
    <w:rsid w:val="0040178F"/>
    <w:rsid w:val="00401F4D"/>
    <w:rsid w:val="004021B9"/>
    <w:rsid w:val="004026B6"/>
    <w:rsid w:val="00402AB2"/>
    <w:rsid w:val="00403DFA"/>
    <w:rsid w:val="00404076"/>
    <w:rsid w:val="00404ECC"/>
    <w:rsid w:val="00405C10"/>
    <w:rsid w:val="00406649"/>
    <w:rsid w:val="00406739"/>
    <w:rsid w:val="00406A49"/>
    <w:rsid w:val="00406B4B"/>
    <w:rsid w:val="00407F79"/>
    <w:rsid w:val="00410628"/>
    <w:rsid w:val="004108BB"/>
    <w:rsid w:val="00410C4F"/>
    <w:rsid w:val="00410CB7"/>
    <w:rsid w:val="00411C04"/>
    <w:rsid w:val="00412419"/>
    <w:rsid w:val="00412F88"/>
    <w:rsid w:val="00413F4F"/>
    <w:rsid w:val="00415C52"/>
    <w:rsid w:val="00416B96"/>
    <w:rsid w:val="00417012"/>
    <w:rsid w:val="00420CBF"/>
    <w:rsid w:val="00420F79"/>
    <w:rsid w:val="004217D7"/>
    <w:rsid w:val="0042190D"/>
    <w:rsid w:val="00421FD1"/>
    <w:rsid w:val="00422A4A"/>
    <w:rsid w:val="0042401D"/>
    <w:rsid w:val="004241A9"/>
    <w:rsid w:val="00425AF7"/>
    <w:rsid w:val="00426C5A"/>
    <w:rsid w:val="00427499"/>
    <w:rsid w:val="00430854"/>
    <w:rsid w:val="0043087B"/>
    <w:rsid w:val="00431755"/>
    <w:rsid w:val="0043231D"/>
    <w:rsid w:val="00433647"/>
    <w:rsid w:val="004336CA"/>
    <w:rsid w:val="0043408A"/>
    <w:rsid w:val="0043437A"/>
    <w:rsid w:val="00434C02"/>
    <w:rsid w:val="00434D40"/>
    <w:rsid w:val="004356F4"/>
    <w:rsid w:val="00435872"/>
    <w:rsid w:val="00435B7C"/>
    <w:rsid w:val="00436902"/>
    <w:rsid w:val="0044045B"/>
    <w:rsid w:val="0044083A"/>
    <w:rsid w:val="0044153A"/>
    <w:rsid w:val="0044182B"/>
    <w:rsid w:val="00441D60"/>
    <w:rsid w:val="0044291F"/>
    <w:rsid w:val="00442D78"/>
    <w:rsid w:val="00442E8B"/>
    <w:rsid w:val="00443D31"/>
    <w:rsid w:val="00444C35"/>
    <w:rsid w:val="004451AB"/>
    <w:rsid w:val="00445647"/>
    <w:rsid w:val="00445EB3"/>
    <w:rsid w:val="004462B3"/>
    <w:rsid w:val="00446C2E"/>
    <w:rsid w:val="00447CDF"/>
    <w:rsid w:val="00450528"/>
    <w:rsid w:val="00450864"/>
    <w:rsid w:val="00450C48"/>
    <w:rsid w:val="00450D5E"/>
    <w:rsid w:val="00450EA8"/>
    <w:rsid w:val="0045127F"/>
    <w:rsid w:val="00452467"/>
    <w:rsid w:val="004526EF"/>
    <w:rsid w:val="0045355C"/>
    <w:rsid w:val="00454442"/>
    <w:rsid w:val="00455812"/>
    <w:rsid w:val="00456099"/>
    <w:rsid w:val="00463228"/>
    <w:rsid w:val="00463771"/>
    <w:rsid w:val="00464CBB"/>
    <w:rsid w:val="00465725"/>
    <w:rsid w:val="00466492"/>
    <w:rsid w:val="00470D7C"/>
    <w:rsid w:val="0047171E"/>
    <w:rsid w:val="004733B2"/>
    <w:rsid w:val="0047408C"/>
    <w:rsid w:val="00474108"/>
    <w:rsid w:val="00474AA4"/>
    <w:rsid w:val="0047527F"/>
    <w:rsid w:val="00477DD9"/>
    <w:rsid w:val="004805CD"/>
    <w:rsid w:val="00480747"/>
    <w:rsid w:val="00483BED"/>
    <w:rsid w:val="00483EB8"/>
    <w:rsid w:val="00484136"/>
    <w:rsid w:val="0048429D"/>
    <w:rsid w:val="00484542"/>
    <w:rsid w:val="004855AB"/>
    <w:rsid w:val="00486CD0"/>
    <w:rsid w:val="00486EFD"/>
    <w:rsid w:val="00487EC6"/>
    <w:rsid w:val="00490C6D"/>
    <w:rsid w:val="00490D5E"/>
    <w:rsid w:val="00490D72"/>
    <w:rsid w:val="004919E0"/>
    <w:rsid w:val="00491DB7"/>
    <w:rsid w:val="004921C8"/>
    <w:rsid w:val="00492311"/>
    <w:rsid w:val="00492A38"/>
    <w:rsid w:val="00492AA4"/>
    <w:rsid w:val="00492FBA"/>
    <w:rsid w:val="00493DD2"/>
    <w:rsid w:val="004947BC"/>
    <w:rsid w:val="00496129"/>
    <w:rsid w:val="004977EF"/>
    <w:rsid w:val="00497A39"/>
    <w:rsid w:val="004A01FF"/>
    <w:rsid w:val="004A0430"/>
    <w:rsid w:val="004A04D2"/>
    <w:rsid w:val="004A12A5"/>
    <w:rsid w:val="004A1483"/>
    <w:rsid w:val="004A2724"/>
    <w:rsid w:val="004A3133"/>
    <w:rsid w:val="004A4CB7"/>
    <w:rsid w:val="004A602A"/>
    <w:rsid w:val="004A6B69"/>
    <w:rsid w:val="004A73FC"/>
    <w:rsid w:val="004B1069"/>
    <w:rsid w:val="004B2354"/>
    <w:rsid w:val="004B29F8"/>
    <w:rsid w:val="004B2AC2"/>
    <w:rsid w:val="004B2B48"/>
    <w:rsid w:val="004B2C50"/>
    <w:rsid w:val="004B2FA9"/>
    <w:rsid w:val="004B4537"/>
    <w:rsid w:val="004B5CC6"/>
    <w:rsid w:val="004B5DEC"/>
    <w:rsid w:val="004B6038"/>
    <w:rsid w:val="004B60BE"/>
    <w:rsid w:val="004B6268"/>
    <w:rsid w:val="004B62FD"/>
    <w:rsid w:val="004B68CE"/>
    <w:rsid w:val="004B7139"/>
    <w:rsid w:val="004B7905"/>
    <w:rsid w:val="004B7C91"/>
    <w:rsid w:val="004B7DE6"/>
    <w:rsid w:val="004C0389"/>
    <w:rsid w:val="004C04AD"/>
    <w:rsid w:val="004C3315"/>
    <w:rsid w:val="004C33AE"/>
    <w:rsid w:val="004C3644"/>
    <w:rsid w:val="004C3BC4"/>
    <w:rsid w:val="004C5215"/>
    <w:rsid w:val="004C5435"/>
    <w:rsid w:val="004C5976"/>
    <w:rsid w:val="004C60A7"/>
    <w:rsid w:val="004C682E"/>
    <w:rsid w:val="004C6FCC"/>
    <w:rsid w:val="004C76D6"/>
    <w:rsid w:val="004C7912"/>
    <w:rsid w:val="004C7EDC"/>
    <w:rsid w:val="004D0231"/>
    <w:rsid w:val="004D2051"/>
    <w:rsid w:val="004D2CB2"/>
    <w:rsid w:val="004D4D04"/>
    <w:rsid w:val="004D4DCB"/>
    <w:rsid w:val="004D5373"/>
    <w:rsid w:val="004D72E5"/>
    <w:rsid w:val="004E0676"/>
    <w:rsid w:val="004E0982"/>
    <w:rsid w:val="004E13C6"/>
    <w:rsid w:val="004E4CB2"/>
    <w:rsid w:val="004E5363"/>
    <w:rsid w:val="004E5373"/>
    <w:rsid w:val="004E56F2"/>
    <w:rsid w:val="004E672A"/>
    <w:rsid w:val="004E6B9C"/>
    <w:rsid w:val="004E6CD4"/>
    <w:rsid w:val="004E7C54"/>
    <w:rsid w:val="004F03DD"/>
    <w:rsid w:val="004F3989"/>
    <w:rsid w:val="004F3A11"/>
    <w:rsid w:val="004F4274"/>
    <w:rsid w:val="004F4498"/>
    <w:rsid w:val="004F55D0"/>
    <w:rsid w:val="004F57DC"/>
    <w:rsid w:val="004F61B7"/>
    <w:rsid w:val="004F66B1"/>
    <w:rsid w:val="004F676C"/>
    <w:rsid w:val="004F6E06"/>
    <w:rsid w:val="004F7878"/>
    <w:rsid w:val="004F7EC1"/>
    <w:rsid w:val="00500372"/>
    <w:rsid w:val="005050A3"/>
    <w:rsid w:val="005052A2"/>
    <w:rsid w:val="00505A4A"/>
    <w:rsid w:val="00506676"/>
    <w:rsid w:val="00507CDD"/>
    <w:rsid w:val="0051083F"/>
    <w:rsid w:val="00510B09"/>
    <w:rsid w:val="00512891"/>
    <w:rsid w:val="00512E22"/>
    <w:rsid w:val="00512E9D"/>
    <w:rsid w:val="0051404B"/>
    <w:rsid w:val="00515B44"/>
    <w:rsid w:val="00515EAB"/>
    <w:rsid w:val="0051630A"/>
    <w:rsid w:val="00517895"/>
    <w:rsid w:val="0052093A"/>
    <w:rsid w:val="005210E8"/>
    <w:rsid w:val="005224F9"/>
    <w:rsid w:val="00523AF7"/>
    <w:rsid w:val="00524430"/>
    <w:rsid w:val="005244F4"/>
    <w:rsid w:val="00525525"/>
    <w:rsid w:val="00526025"/>
    <w:rsid w:val="005266D2"/>
    <w:rsid w:val="00527195"/>
    <w:rsid w:val="00527367"/>
    <w:rsid w:val="0053096E"/>
    <w:rsid w:val="00530B27"/>
    <w:rsid w:val="00530B91"/>
    <w:rsid w:val="00531478"/>
    <w:rsid w:val="00531D4B"/>
    <w:rsid w:val="00532F3D"/>
    <w:rsid w:val="00533050"/>
    <w:rsid w:val="00533A4A"/>
    <w:rsid w:val="00533C2B"/>
    <w:rsid w:val="0053490E"/>
    <w:rsid w:val="00534C42"/>
    <w:rsid w:val="0053545F"/>
    <w:rsid w:val="0053612D"/>
    <w:rsid w:val="00536C45"/>
    <w:rsid w:val="00537A67"/>
    <w:rsid w:val="00537CBF"/>
    <w:rsid w:val="00537E9C"/>
    <w:rsid w:val="005408C3"/>
    <w:rsid w:val="00541572"/>
    <w:rsid w:val="0054240E"/>
    <w:rsid w:val="005426C8"/>
    <w:rsid w:val="005434C0"/>
    <w:rsid w:val="0054364D"/>
    <w:rsid w:val="00543BCF"/>
    <w:rsid w:val="0054446E"/>
    <w:rsid w:val="00544A6F"/>
    <w:rsid w:val="00545A5B"/>
    <w:rsid w:val="00545D39"/>
    <w:rsid w:val="00550F19"/>
    <w:rsid w:val="005533E9"/>
    <w:rsid w:val="00555144"/>
    <w:rsid w:val="005553DB"/>
    <w:rsid w:val="005556F7"/>
    <w:rsid w:val="0055598D"/>
    <w:rsid w:val="00555E71"/>
    <w:rsid w:val="00556CCE"/>
    <w:rsid w:val="005573F6"/>
    <w:rsid w:val="00557E7A"/>
    <w:rsid w:val="0056045C"/>
    <w:rsid w:val="00560618"/>
    <w:rsid w:val="00560ADE"/>
    <w:rsid w:val="00561ECF"/>
    <w:rsid w:val="0056236A"/>
    <w:rsid w:val="005645A9"/>
    <w:rsid w:val="00564D66"/>
    <w:rsid w:val="00565886"/>
    <w:rsid w:val="00566743"/>
    <w:rsid w:val="00566824"/>
    <w:rsid w:val="00567D3A"/>
    <w:rsid w:val="00570D95"/>
    <w:rsid w:val="0057260A"/>
    <w:rsid w:val="0057261A"/>
    <w:rsid w:val="00572AA5"/>
    <w:rsid w:val="005741B2"/>
    <w:rsid w:val="005769D3"/>
    <w:rsid w:val="00576F13"/>
    <w:rsid w:val="005771C1"/>
    <w:rsid w:val="00580475"/>
    <w:rsid w:val="0058360D"/>
    <w:rsid w:val="005845C0"/>
    <w:rsid w:val="00584B90"/>
    <w:rsid w:val="00584D6F"/>
    <w:rsid w:val="00584F84"/>
    <w:rsid w:val="0058531A"/>
    <w:rsid w:val="00587406"/>
    <w:rsid w:val="00587EDD"/>
    <w:rsid w:val="00587EE3"/>
    <w:rsid w:val="0059044D"/>
    <w:rsid w:val="005909E5"/>
    <w:rsid w:val="00591D17"/>
    <w:rsid w:val="00592029"/>
    <w:rsid w:val="00592670"/>
    <w:rsid w:val="00592BE5"/>
    <w:rsid w:val="005930F3"/>
    <w:rsid w:val="0059362A"/>
    <w:rsid w:val="00593B58"/>
    <w:rsid w:val="0059466A"/>
    <w:rsid w:val="00594A90"/>
    <w:rsid w:val="00594E42"/>
    <w:rsid w:val="00594F4B"/>
    <w:rsid w:val="005953FF"/>
    <w:rsid w:val="00595717"/>
    <w:rsid w:val="00595F13"/>
    <w:rsid w:val="00596424"/>
    <w:rsid w:val="00597B2E"/>
    <w:rsid w:val="005A0265"/>
    <w:rsid w:val="005A0568"/>
    <w:rsid w:val="005A05A7"/>
    <w:rsid w:val="005A0E9D"/>
    <w:rsid w:val="005A12EF"/>
    <w:rsid w:val="005A145E"/>
    <w:rsid w:val="005A240A"/>
    <w:rsid w:val="005A371A"/>
    <w:rsid w:val="005A54A9"/>
    <w:rsid w:val="005A56C9"/>
    <w:rsid w:val="005A7074"/>
    <w:rsid w:val="005A714A"/>
    <w:rsid w:val="005A7672"/>
    <w:rsid w:val="005A7E2D"/>
    <w:rsid w:val="005B0A1C"/>
    <w:rsid w:val="005B1408"/>
    <w:rsid w:val="005B22BD"/>
    <w:rsid w:val="005B256A"/>
    <w:rsid w:val="005B40A8"/>
    <w:rsid w:val="005B4250"/>
    <w:rsid w:val="005B5EDC"/>
    <w:rsid w:val="005B6A15"/>
    <w:rsid w:val="005B7223"/>
    <w:rsid w:val="005B7935"/>
    <w:rsid w:val="005C1396"/>
    <w:rsid w:val="005C19B0"/>
    <w:rsid w:val="005C2CF8"/>
    <w:rsid w:val="005C3E7B"/>
    <w:rsid w:val="005C3F88"/>
    <w:rsid w:val="005C4180"/>
    <w:rsid w:val="005C4401"/>
    <w:rsid w:val="005C67DA"/>
    <w:rsid w:val="005C7192"/>
    <w:rsid w:val="005C72AE"/>
    <w:rsid w:val="005D0EAD"/>
    <w:rsid w:val="005D26A5"/>
    <w:rsid w:val="005D3291"/>
    <w:rsid w:val="005D484F"/>
    <w:rsid w:val="005D4FAF"/>
    <w:rsid w:val="005D573A"/>
    <w:rsid w:val="005D7041"/>
    <w:rsid w:val="005D714A"/>
    <w:rsid w:val="005D716B"/>
    <w:rsid w:val="005D7312"/>
    <w:rsid w:val="005E011C"/>
    <w:rsid w:val="005E1171"/>
    <w:rsid w:val="005E1743"/>
    <w:rsid w:val="005E2CE9"/>
    <w:rsid w:val="005E34DD"/>
    <w:rsid w:val="005E4A33"/>
    <w:rsid w:val="005E4DAE"/>
    <w:rsid w:val="005E5DA4"/>
    <w:rsid w:val="005E60E2"/>
    <w:rsid w:val="005F1F6E"/>
    <w:rsid w:val="005F22D5"/>
    <w:rsid w:val="005F354F"/>
    <w:rsid w:val="005F4BA3"/>
    <w:rsid w:val="005F6349"/>
    <w:rsid w:val="005F636A"/>
    <w:rsid w:val="005F6912"/>
    <w:rsid w:val="006020C8"/>
    <w:rsid w:val="00602D7F"/>
    <w:rsid w:val="00602E14"/>
    <w:rsid w:val="00604224"/>
    <w:rsid w:val="00604C0D"/>
    <w:rsid w:val="00604D61"/>
    <w:rsid w:val="00604F08"/>
    <w:rsid w:val="0060540C"/>
    <w:rsid w:val="0060542D"/>
    <w:rsid w:val="006107D0"/>
    <w:rsid w:val="0061202D"/>
    <w:rsid w:val="0061413C"/>
    <w:rsid w:val="00614B18"/>
    <w:rsid w:val="00614F1B"/>
    <w:rsid w:val="0061556F"/>
    <w:rsid w:val="00615630"/>
    <w:rsid w:val="0061569F"/>
    <w:rsid w:val="00615E72"/>
    <w:rsid w:val="006169A6"/>
    <w:rsid w:val="00616E08"/>
    <w:rsid w:val="006175BD"/>
    <w:rsid w:val="00617682"/>
    <w:rsid w:val="00620C6E"/>
    <w:rsid w:val="006218BF"/>
    <w:rsid w:val="00623654"/>
    <w:rsid w:val="00623F07"/>
    <w:rsid w:val="0062478B"/>
    <w:rsid w:val="00624D6A"/>
    <w:rsid w:val="00624FE4"/>
    <w:rsid w:val="00625886"/>
    <w:rsid w:val="00625B4E"/>
    <w:rsid w:val="00625BD8"/>
    <w:rsid w:val="00625FDD"/>
    <w:rsid w:val="006265F4"/>
    <w:rsid w:val="00626B61"/>
    <w:rsid w:val="0062767E"/>
    <w:rsid w:val="00632CBC"/>
    <w:rsid w:val="006331B1"/>
    <w:rsid w:val="0063438C"/>
    <w:rsid w:val="006354C7"/>
    <w:rsid w:val="00635585"/>
    <w:rsid w:val="00636B53"/>
    <w:rsid w:val="00637B55"/>
    <w:rsid w:val="00637CE8"/>
    <w:rsid w:val="00637D91"/>
    <w:rsid w:val="00641087"/>
    <w:rsid w:val="00641463"/>
    <w:rsid w:val="00641AFB"/>
    <w:rsid w:val="00642DBA"/>
    <w:rsid w:val="00644066"/>
    <w:rsid w:val="00644F4D"/>
    <w:rsid w:val="006459C0"/>
    <w:rsid w:val="00646755"/>
    <w:rsid w:val="00647D56"/>
    <w:rsid w:val="006505AF"/>
    <w:rsid w:val="006518FA"/>
    <w:rsid w:val="00652945"/>
    <w:rsid w:val="00653C1B"/>
    <w:rsid w:val="00654665"/>
    <w:rsid w:val="00655106"/>
    <w:rsid w:val="00655611"/>
    <w:rsid w:val="006569E5"/>
    <w:rsid w:val="00657ABE"/>
    <w:rsid w:val="006628A6"/>
    <w:rsid w:val="006629C6"/>
    <w:rsid w:val="00662C66"/>
    <w:rsid w:val="00663423"/>
    <w:rsid w:val="0066399F"/>
    <w:rsid w:val="00663E23"/>
    <w:rsid w:val="00665A50"/>
    <w:rsid w:val="006666BD"/>
    <w:rsid w:val="00666B29"/>
    <w:rsid w:val="00666C45"/>
    <w:rsid w:val="00667113"/>
    <w:rsid w:val="00667F8C"/>
    <w:rsid w:val="00672585"/>
    <w:rsid w:val="00672C9C"/>
    <w:rsid w:val="006757FE"/>
    <w:rsid w:val="0067646D"/>
    <w:rsid w:val="00676E7D"/>
    <w:rsid w:val="00677357"/>
    <w:rsid w:val="00677680"/>
    <w:rsid w:val="00677805"/>
    <w:rsid w:val="00680711"/>
    <w:rsid w:val="0068080A"/>
    <w:rsid w:val="00680B9B"/>
    <w:rsid w:val="006814B6"/>
    <w:rsid w:val="00681F83"/>
    <w:rsid w:val="00682D19"/>
    <w:rsid w:val="00682E36"/>
    <w:rsid w:val="006837F1"/>
    <w:rsid w:val="006846E9"/>
    <w:rsid w:val="006857A0"/>
    <w:rsid w:val="006866E2"/>
    <w:rsid w:val="00686A67"/>
    <w:rsid w:val="00686D01"/>
    <w:rsid w:val="00690E14"/>
    <w:rsid w:val="00692B35"/>
    <w:rsid w:val="00692D18"/>
    <w:rsid w:val="00693106"/>
    <w:rsid w:val="00693A86"/>
    <w:rsid w:val="00694C33"/>
    <w:rsid w:val="00695526"/>
    <w:rsid w:val="00695C2E"/>
    <w:rsid w:val="00697607"/>
    <w:rsid w:val="006979D4"/>
    <w:rsid w:val="006A06E2"/>
    <w:rsid w:val="006A0B3B"/>
    <w:rsid w:val="006A131E"/>
    <w:rsid w:val="006A19E0"/>
    <w:rsid w:val="006A2C71"/>
    <w:rsid w:val="006A2DB1"/>
    <w:rsid w:val="006A30CC"/>
    <w:rsid w:val="006A40A3"/>
    <w:rsid w:val="006A4674"/>
    <w:rsid w:val="006A5299"/>
    <w:rsid w:val="006A60FC"/>
    <w:rsid w:val="006A62FD"/>
    <w:rsid w:val="006A6704"/>
    <w:rsid w:val="006A6EE0"/>
    <w:rsid w:val="006A7217"/>
    <w:rsid w:val="006A76B0"/>
    <w:rsid w:val="006A79EA"/>
    <w:rsid w:val="006A7B6A"/>
    <w:rsid w:val="006B2CF9"/>
    <w:rsid w:val="006B3CD9"/>
    <w:rsid w:val="006B4C7B"/>
    <w:rsid w:val="006B6076"/>
    <w:rsid w:val="006B683F"/>
    <w:rsid w:val="006B72DB"/>
    <w:rsid w:val="006B7E96"/>
    <w:rsid w:val="006C05DE"/>
    <w:rsid w:val="006C08B2"/>
    <w:rsid w:val="006C0D5C"/>
    <w:rsid w:val="006C2A6A"/>
    <w:rsid w:val="006C3423"/>
    <w:rsid w:val="006C39AE"/>
    <w:rsid w:val="006C5213"/>
    <w:rsid w:val="006C5C9F"/>
    <w:rsid w:val="006C68FE"/>
    <w:rsid w:val="006C6C56"/>
    <w:rsid w:val="006D017E"/>
    <w:rsid w:val="006D1773"/>
    <w:rsid w:val="006D215D"/>
    <w:rsid w:val="006D30B1"/>
    <w:rsid w:val="006D3988"/>
    <w:rsid w:val="006D5123"/>
    <w:rsid w:val="006D58BC"/>
    <w:rsid w:val="006D6DDD"/>
    <w:rsid w:val="006D7E41"/>
    <w:rsid w:val="006E25AF"/>
    <w:rsid w:val="006E3F82"/>
    <w:rsid w:val="006E4205"/>
    <w:rsid w:val="006E4893"/>
    <w:rsid w:val="006E4FF3"/>
    <w:rsid w:val="006E6082"/>
    <w:rsid w:val="006E66B9"/>
    <w:rsid w:val="006E7B97"/>
    <w:rsid w:val="006F2A11"/>
    <w:rsid w:val="006F3F4D"/>
    <w:rsid w:val="006F4009"/>
    <w:rsid w:val="006F5B94"/>
    <w:rsid w:val="006F69C4"/>
    <w:rsid w:val="006F6A93"/>
    <w:rsid w:val="006F6B6B"/>
    <w:rsid w:val="006F7996"/>
    <w:rsid w:val="006F7B5C"/>
    <w:rsid w:val="006F7D44"/>
    <w:rsid w:val="006F7DE7"/>
    <w:rsid w:val="007003F5"/>
    <w:rsid w:val="007005AC"/>
    <w:rsid w:val="00700CAE"/>
    <w:rsid w:val="007011B3"/>
    <w:rsid w:val="00702BA5"/>
    <w:rsid w:val="00703096"/>
    <w:rsid w:val="00703520"/>
    <w:rsid w:val="00703E22"/>
    <w:rsid w:val="00704937"/>
    <w:rsid w:val="007050CC"/>
    <w:rsid w:val="00707DEE"/>
    <w:rsid w:val="00710AA5"/>
    <w:rsid w:val="00710EE2"/>
    <w:rsid w:val="007112CE"/>
    <w:rsid w:val="0071212E"/>
    <w:rsid w:val="007132AC"/>
    <w:rsid w:val="0071346D"/>
    <w:rsid w:val="007171ED"/>
    <w:rsid w:val="007178B5"/>
    <w:rsid w:val="00720FCA"/>
    <w:rsid w:val="00721086"/>
    <w:rsid w:val="00721862"/>
    <w:rsid w:val="007227C2"/>
    <w:rsid w:val="007229EC"/>
    <w:rsid w:val="00722B4F"/>
    <w:rsid w:val="00724249"/>
    <w:rsid w:val="007242D0"/>
    <w:rsid w:val="00726051"/>
    <w:rsid w:val="007261F1"/>
    <w:rsid w:val="00731477"/>
    <w:rsid w:val="00731BE9"/>
    <w:rsid w:val="00731C13"/>
    <w:rsid w:val="00732991"/>
    <w:rsid w:val="00733ED1"/>
    <w:rsid w:val="00734B33"/>
    <w:rsid w:val="0073535B"/>
    <w:rsid w:val="00735549"/>
    <w:rsid w:val="00737358"/>
    <w:rsid w:val="00740628"/>
    <w:rsid w:val="00740D4C"/>
    <w:rsid w:val="00742310"/>
    <w:rsid w:val="00742BF8"/>
    <w:rsid w:val="00743322"/>
    <w:rsid w:val="00743B68"/>
    <w:rsid w:val="00743D1D"/>
    <w:rsid w:val="00744F56"/>
    <w:rsid w:val="0074576D"/>
    <w:rsid w:val="007459B5"/>
    <w:rsid w:val="0074623D"/>
    <w:rsid w:val="00746CFE"/>
    <w:rsid w:val="00746F1A"/>
    <w:rsid w:val="00747EB8"/>
    <w:rsid w:val="007507EB"/>
    <w:rsid w:val="007528D7"/>
    <w:rsid w:val="007530B2"/>
    <w:rsid w:val="00753B78"/>
    <w:rsid w:val="00753D6F"/>
    <w:rsid w:val="00754892"/>
    <w:rsid w:val="0075559F"/>
    <w:rsid w:val="00755B9C"/>
    <w:rsid w:val="00756284"/>
    <w:rsid w:val="00756934"/>
    <w:rsid w:val="00756F0C"/>
    <w:rsid w:val="00757436"/>
    <w:rsid w:val="00757787"/>
    <w:rsid w:val="00757FB0"/>
    <w:rsid w:val="00760020"/>
    <w:rsid w:val="00760617"/>
    <w:rsid w:val="007609AC"/>
    <w:rsid w:val="00761039"/>
    <w:rsid w:val="0076218B"/>
    <w:rsid w:val="007623B3"/>
    <w:rsid w:val="00762E90"/>
    <w:rsid w:val="00763B50"/>
    <w:rsid w:val="00764309"/>
    <w:rsid w:val="00765225"/>
    <w:rsid w:val="007659AB"/>
    <w:rsid w:val="00766637"/>
    <w:rsid w:val="00766F04"/>
    <w:rsid w:val="007708CF"/>
    <w:rsid w:val="00770CF6"/>
    <w:rsid w:val="00770E12"/>
    <w:rsid w:val="00773022"/>
    <w:rsid w:val="00773131"/>
    <w:rsid w:val="0077360B"/>
    <w:rsid w:val="00773A6A"/>
    <w:rsid w:val="00775DC6"/>
    <w:rsid w:val="007768C6"/>
    <w:rsid w:val="00776C57"/>
    <w:rsid w:val="007771D3"/>
    <w:rsid w:val="00777315"/>
    <w:rsid w:val="00780990"/>
    <w:rsid w:val="00781BD3"/>
    <w:rsid w:val="00784D18"/>
    <w:rsid w:val="0078565C"/>
    <w:rsid w:val="00786611"/>
    <w:rsid w:val="0078662B"/>
    <w:rsid w:val="0078679B"/>
    <w:rsid w:val="00786A68"/>
    <w:rsid w:val="00786D27"/>
    <w:rsid w:val="00786F70"/>
    <w:rsid w:val="007870A0"/>
    <w:rsid w:val="00790741"/>
    <w:rsid w:val="007909AA"/>
    <w:rsid w:val="00790D3B"/>
    <w:rsid w:val="007925E1"/>
    <w:rsid w:val="007926EB"/>
    <w:rsid w:val="00793B48"/>
    <w:rsid w:val="0079517E"/>
    <w:rsid w:val="00796676"/>
    <w:rsid w:val="0079726D"/>
    <w:rsid w:val="007979C8"/>
    <w:rsid w:val="00797B4C"/>
    <w:rsid w:val="007A0110"/>
    <w:rsid w:val="007A1564"/>
    <w:rsid w:val="007A244D"/>
    <w:rsid w:val="007A37B8"/>
    <w:rsid w:val="007A3A22"/>
    <w:rsid w:val="007A3B18"/>
    <w:rsid w:val="007A43DC"/>
    <w:rsid w:val="007A54F6"/>
    <w:rsid w:val="007A5641"/>
    <w:rsid w:val="007A5EE3"/>
    <w:rsid w:val="007A7552"/>
    <w:rsid w:val="007B0D88"/>
    <w:rsid w:val="007B0E0D"/>
    <w:rsid w:val="007B114C"/>
    <w:rsid w:val="007B1891"/>
    <w:rsid w:val="007B333E"/>
    <w:rsid w:val="007B350C"/>
    <w:rsid w:val="007B42E0"/>
    <w:rsid w:val="007B45CF"/>
    <w:rsid w:val="007B46F9"/>
    <w:rsid w:val="007B646A"/>
    <w:rsid w:val="007B7DC3"/>
    <w:rsid w:val="007B7F84"/>
    <w:rsid w:val="007C0356"/>
    <w:rsid w:val="007C0CE8"/>
    <w:rsid w:val="007C160D"/>
    <w:rsid w:val="007C20F7"/>
    <w:rsid w:val="007C2571"/>
    <w:rsid w:val="007C269A"/>
    <w:rsid w:val="007C474C"/>
    <w:rsid w:val="007C63DD"/>
    <w:rsid w:val="007C6467"/>
    <w:rsid w:val="007C672A"/>
    <w:rsid w:val="007C7B99"/>
    <w:rsid w:val="007C7D87"/>
    <w:rsid w:val="007D0A3F"/>
    <w:rsid w:val="007D0CBE"/>
    <w:rsid w:val="007D1524"/>
    <w:rsid w:val="007D1980"/>
    <w:rsid w:val="007D1D86"/>
    <w:rsid w:val="007D1E04"/>
    <w:rsid w:val="007D2FEB"/>
    <w:rsid w:val="007D3464"/>
    <w:rsid w:val="007D363A"/>
    <w:rsid w:val="007D4531"/>
    <w:rsid w:val="007D4949"/>
    <w:rsid w:val="007D4CA9"/>
    <w:rsid w:val="007D57A4"/>
    <w:rsid w:val="007D5D73"/>
    <w:rsid w:val="007D5F05"/>
    <w:rsid w:val="007D63E4"/>
    <w:rsid w:val="007D63E7"/>
    <w:rsid w:val="007D769A"/>
    <w:rsid w:val="007E0962"/>
    <w:rsid w:val="007E0D01"/>
    <w:rsid w:val="007E1546"/>
    <w:rsid w:val="007E1E73"/>
    <w:rsid w:val="007E203C"/>
    <w:rsid w:val="007E28D2"/>
    <w:rsid w:val="007E2928"/>
    <w:rsid w:val="007E2B9F"/>
    <w:rsid w:val="007E45DE"/>
    <w:rsid w:val="007E50BD"/>
    <w:rsid w:val="007E5152"/>
    <w:rsid w:val="007E605B"/>
    <w:rsid w:val="007E6163"/>
    <w:rsid w:val="007E684C"/>
    <w:rsid w:val="007E6C1A"/>
    <w:rsid w:val="007E7063"/>
    <w:rsid w:val="007E7999"/>
    <w:rsid w:val="007F009D"/>
    <w:rsid w:val="007F02A5"/>
    <w:rsid w:val="007F17E1"/>
    <w:rsid w:val="007F1D0D"/>
    <w:rsid w:val="007F33C5"/>
    <w:rsid w:val="007F4A51"/>
    <w:rsid w:val="007F6535"/>
    <w:rsid w:val="007F699A"/>
    <w:rsid w:val="00800942"/>
    <w:rsid w:val="00800E29"/>
    <w:rsid w:val="00800F69"/>
    <w:rsid w:val="00801C7E"/>
    <w:rsid w:val="00802652"/>
    <w:rsid w:val="00803BD4"/>
    <w:rsid w:val="00804127"/>
    <w:rsid w:val="0080436A"/>
    <w:rsid w:val="0080492C"/>
    <w:rsid w:val="00805679"/>
    <w:rsid w:val="00805DE9"/>
    <w:rsid w:val="0080628E"/>
    <w:rsid w:val="00806B8F"/>
    <w:rsid w:val="00810C17"/>
    <w:rsid w:val="00810C63"/>
    <w:rsid w:val="0081126C"/>
    <w:rsid w:val="00811386"/>
    <w:rsid w:val="0081139E"/>
    <w:rsid w:val="00812EF8"/>
    <w:rsid w:val="00813997"/>
    <w:rsid w:val="00813DA4"/>
    <w:rsid w:val="00814DDA"/>
    <w:rsid w:val="00816393"/>
    <w:rsid w:val="008165A0"/>
    <w:rsid w:val="00816B82"/>
    <w:rsid w:val="00816CFA"/>
    <w:rsid w:val="00816F18"/>
    <w:rsid w:val="008206A6"/>
    <w:rsid w:val="00821053"/>
    <w:rsid w:val="00821623"/>
    <w:rsid w:val="00821C56"/>
    <w:rsid w:val="00822DCC"/>
    <w:rsid w:val="008238F6"/>
    <w:rsid w:val="00824574"/>
    <w:rsid w:val="0082544B"/>
    <w:rsid w:val="0082696C"/>
    <w:rsid w:val="00827ED0"/>
    <w:rsid w:val="00830D4B"/>
    <w:rsid w:val="00832C8E"/>
    <w:rsid w:val="008330B0"/>
    <w:rsid w:val="008337E6"/>
    <w:rsid w:val="008338D9"/>
    <w:rsid w:val="008344E4"/>
    <w:rsid w:val="00834FA8"/>
    <w:rsid w:val="0083571E"/>
    <w:rsid w:val="00836EC4"/>
    <w:rsid w:val="008377D6"/>
    <w:rsid w:val="00840B94"/>
    <w:rsid w:val="00840C55"/>
    <w:rsid w:val="00840DE3"/>
    <w:rsid w:val="00840EA6"/>
    <w:rsid w:val="008410AC"/>
    <w:rsid w:val="00842442"/>
    <w:rsid w:val="0084248A"/>
    <w:rsid w:val="00842628"/>
    <w:rsid w:val="00842E82"/>
    <w:rsid w:val="00843C21"/>
    <w:rsid w:val="0084401E"/>
    <w:rsid w:val="0084454D"/>
    <w:rsid w:val="008447A8"/>
    <w:rsid w:val="00844867"/>
    <w:rsid w:val="00847406"/>
    <w:rsid w:val="00847F90"/>
    <w:rsid w:val="0085040C"/>
    <w:rsid w:val="00850788"/>
    <w:rsid w:val="00850988"/>
    <w:rsid w:val="00851796"/>
    <w:rsid w:val="00851DD9"/>
    <w:rsid w:val="008530AC"/>
    <w:rsid w:val="008538FA"/>
    <w:rsid w:val="0085517D"/>
    <w:rsid w:val="008557DB"/>
    <w:rsid w:val="00855F25"/>
    <w:rsid w:val="008562AF"/>
    <w:rsid w:val="008564E8"/>
    <w:rsid w:val="00856C66"/>
    <w:rsid w:val="0085727A"/>
    <w:rsid w:val="00857D5B"/>
    <w:rsid w:val="0086334E"/>
    <w:rsid w:val="008639E5"/>
    <w:rsid w:val="00864EC9"/>
    <w:rsid w:val="008654A6"/>
    <w:rsid w:val="0086673B"/>
    <w:rsid w:val="00866BC8"/>
    <w:rsid w:val="0086704E"/>
    <w:rsid w:val="00867921"/>
    <w:rsid w:val="00867F3D"/>
    <w:rsid w:val="00870790"/>
    <w:rsid w:val="00870AD6"/>
    <w:rsid w:val="00872538"/>
    <w:rsid w:val="00872A68"/>
    <w:rsid w:val="00873112"/>
    <w:rsid w:val="008743D3"/>
    <w:rsid w:val="00874E45"/>
    <w:rsid w:val="0087682A"/>
    <w:rsid w:val="00876FCB"/>
    <w:rsid w:val="0088105C"/>
    <w:rsid w:val="0088108B"/>
    <w:rsid w:val="008811C7"/>
    <w:rsid w:val="008850B5"/>
    <w:rsid w:val="00886129"/>
    <w:rsid w:val="0088760B"/>
    <w:rsid w:val="008900B2"/>
    <w:rsid w:val="00890E19"/>
    <w:rsid w:val="008913DE"/>
    <w:rsid w:val="0089144E"/>
    <w:rsid w:val="00892526"/>
    <w:rsid w:val="00892986"/>
    <w:rsid w:val="00893824"/>
    <w:rsid w:val="008945EA"/>
    <w:rsid w:val="00894D73"/>
    <w:rsid w:val="008953C0"/>
    <w:rsid w:val="0089591E"/>
    <w:rsid w:val="00896A48"/>
    <w:rsid w:val="00897319"/>
    <w:rsid w:val="008A056B"/>
    <w:rsid w:val="008A13FD"/>
    <w:rsid w:val="008A1F15"/>
    <w:rsid w:val="008A2C07"/>
    <w:rsid w:val="008A2C2A"/>
    <w:rsid w:val="008A333C"/>
    <w:rsid w:val="008A4286"/>
    <w:rsid w:val="008A6513"/>
    <w:rsid w:val="008A6DBC"/>
    <w:rsid w:val="008A6F24"/>
    <w:rsid w:val="008A7986"/>
    <w:rsid w:val="008B0899"/>
    <w:rsid w:val="008B1096"/>
    <w:rsid w:val="008B1460"/>
    <w:rsid w:val="008B25B0"/>
    <w:rsid w:val="008B4FAE"/>
    <w:rsid w:val="008B5626"/>
    <w:rsid w:val="008B64A6"/>
    <w:rsid w:val="008B78F3"/>
    <w:rsid w:val="008B7C28"/>
    <w:rsid w:val="008C0242"/>
    <w:rsid w:val="008C0469"/>
    <w:rsid w:val="008C06FF"/>
    <w:rsid w:val="008C0D74"/>
    <w:rsid w:val="008C0FE5"/>
    <w:rsid w:val="008C1689"/>
    <w:rsid w:val="008C16C5"/>
    <w:rsid w:val="008C187D"/>
    <w:rsid w:val="008C277E"/>
    <w:rsid w:val="008C2C92"/>
    <w:rsid w:val="008C48F6"/>
    <w:rsid w:val="008C51FB"/>
    <w:rsid w:val="008C57FB"/>
    <w:rsid w:val="008C5872"/>
    <w:rsid w:val="008C61BC"/>
    <w:rsid w:val="008C7696"/>
    <w:rsid w:val="008C7742"/>
    <w:rsid w:val="008C7EE6"/>
    <w:rsid w:val="008D093A"/>
    <w:rsid w:val="008D0978"/>
    <w:rsid w:val="008D0B98"/>
    <w:rsid w:val="008D11C1"/>
    <w:rsid w:val="008D17C2"/>
    <w:rsid w:val="008D3890"/>
    <w:rsid w:val="008D453C"/>
    <w:rsid w:val="008D4731"/>
    <w:rsid w:val="008D5A5B"/>
    <w:rsid w:val="008D6719"/>
    <w:rsid w:val="008E09F5"/>
    <w:rsid w:val="008E0A23"/>
    <w:rsid w:val="008E0E19"/>
    <w:rsid w:val="008E14F1"/>
    <w:rsid w:val="008E191E"/>
    <w:rsid w:val="008E2803"/>
    <w:rsid w:val="008E3D8B"/>
    <w:rsid w:val="008E4652"/>
    <w:rsid w:val="008E54E6"/>
    <w:rsid w:val="008E607F"/>
    <w:rsid w:val="008E60DD"/>
    <w:rsid w:val="008E68C5"/>
    <w:rsid w:val="008E6F36"/>
    <w:rsid w:val="008E71B6"/>
    <w:rsid w:val="008E755B"/>
    <w:rsid w:val="008F12D7"/>
    <w:rsid w:val="008F1B1A"/>
    <w:rsid w:val="008F2216"/>
    <w:rsid w:val="008F255B"/>
    <w:rsid w:val="008F2903"/>
    <w:rsid w:val="008F3413"/>
    <w:rsid w:val="008F3BB1"/>
    <w:rsid w:val="008F408D"/>
    <w:rsid w:val="008F4ADB"/>
    <w:rsid w:val="008F5052"/>
    <w:rsid w:val="008F5C8C"/>
    <w:rsid w:val="008F5CFA"/>
    <w:rsid w:val="008F6558"/>
    <w:rsid w:val="008F7204"/>
    <w:rsid w:val="008F7B08"/>
    <w:rsid w:val="00900680"/>
    <w:rsid w:val="00901238"/>
    <w:rsid w:val="00901299"/>
    <w:rsid w:val="00901383"/>
    <w:rsid w:val="0090150E"/>
    <w:rsid w:val="009017D8"/>
    <w:rsid w:val="00901C72"/>
    <w:rsid w:val="00901C75"/>
    <w:rsid w:val="00901E16"/>
    <w:rsid w:val="0090244A"/>
    <w:rsid w:val="00902B1D"/>
    <w:rsid w:val="00903B25"/>
    <w:rsid w:val="009046F8"/>
    <w:rsid w:val="00905981"/>
    <w:rsid w:val="00906683"/>
    <w:rsid w:val="00907273"/>
    <w:rsid w:val="00907537"/>
    <w:rsid w:val="0090775D"/>
    <w:rsid w:val="00907AB8"/>
    <w:rsid w:val="00907C8D"/>
    <w:rsid w:val="0091069D"/>
    <w:rsid w:val="009111F0"/>
    <w:rsid w:val="0091275D"/>
    <w:rsid w:val="00912F1F"/>
    <w:rsid w:val="009145C0"/>
    <w:rsid w:val="0091507A"/>
    <w:rsid w:val="00916838"/>
    <w:rsid w:val="009203DD"/>
    <w:rsid w:val="00920999"/>
    <w:rsid w:val="00920BED"/>
    <w:rsid w:val="00921EC4"/>
    <w:rsid w:val="00922779"/>
    <w:rsid w:val="00922C32"/>
    <w:rsid w:val="00922E78"/>
    <w:rsid w:val="00923C89"/>
    <w:rsid w:val="00925B97"/>
    <w:rsid w:val="0092715E"/>
    <w:rsid w:val="009273A2"/>
    <w:rsid w:val="00927F6C"/>
    <w:rsid w:val="00930329"/>
    <w:rsid w:val="00930FBC"/>
    <w:rsid w:val="00932755"/>
    <w:rsid w:val="00935D98"/>
    <w:rsid w:val="009361AC"/>
    <w:rsid w:val="009366CC"/>
    <w:rsid w:val="00937ED5"/>
    <w:rsid w:val="00940590"/>
    <w:rsid w:val="009414DF"/>
    <w:rsid w:val="00942866"/>
    <w:rsid w:val="00944D96"/>
    <w:rsid w:val="00945F7A"/>
    <w:rsid w:val="009467ED"/>
    <w:rsid w:val="00947DFD"/>
    <w:rsid w:val="0095008D"/>
    <w:rsid w:val="00950E77"/>
    <w:rsid w:val="009511CA"/>
    <w:rsid w:val="00952100"/>
    <w:rsid w:val="00952B9D"/>
    <w:rsid w:val="00952EFD"/>
    <w:rsid w:val="009530B8"/>
    <w:rsid w:val="00953C7C"/>
    <w:rsid w:val="00956281"/>
    <w:rsid w:val="00956B65"/>
    <w:rsid w:val="009571C9"/>
    <w:rsid w:val="00960851"/>
    <w:rsid w:val="009609CA"/>
    <w:rsid w:val="00960BAB"/>
    <w:rsid w:val="00960C46"/>
    <w:rsid w:val="0096110B"/>
    <w:rsid w:val="00961DC2"/>
    <w:rsid w:val="00961E94"/>
    <w:rsid w:val="00963000"/>
    <w:rsid w:val="00963776"/>
    <w:rsid w:val="00964621"/>
    <w:rsid w:val="009648CA"/>
    <w:rsid w:val="009656D2"/>
    <w:rsid w:val="00966A47"/>
    <w:rsid w:val="009670E6"/>
    <w:rsid w:val="00967DBD"/>
    <w:rsid w:val="00972613"/>
    <w:rsid w:val="009726D3"/>
    <w:rsid w:val="00973039"/>
    <w:rsid w:val="00973238"/>
    <w:rsid w:val="00975E14"/>
    <w:rsid w:val="00976991"/>
    <w:rsid w:val="00976DFC"/>
    <w:rsid w:val="00977DF0"/>
    <w:rsid w:val="00982397"/>
    <w:rsid w:val="00983A2C"/>
    <w:rsid w:val="0098606C"/>
    <w:rsid w:val="009862D5"/>
    <w:rsid w:val="00987761"/>
    <w:rsid w:val="009878C1"/>
    <w:rsid w:val="00992166"/>
    <w:rsid w:val="009924B8"/>
    <w:rsid w:val="00993746"/>
    <w:rsid w:val="00993956"/>
    <w:rsid w:val="00993B7B"/>
    <w:rsid w:val="00993F66"/>
    <w:rsid w:val="00994315"/>
    <w:rsid w:val="009946C8"/>
    <w:rsid w:val="009946E1"/>
    <w:rsid w:val="0099534D"/>
    <w:rsid w:val="00995B71"/>
    <w:rsid w:val="00995FA5"/>
    <w:rsid w:val="0099619A"/>
    <w:rsid w:val="0099653A"/>
    <w:rsid w:val="00996BAF"/>
    <w:rsid w:val="00997187"/>
    <w:rsid w:val="009A0BBF"/>
    <w:rsid w:val="009A2557"/>
    <w:rsid w:val="009A2BCA"/>
    <w:rsid w:val="009A3F1F"/>
    <w:rsid w:val="009A47B2"/>
    <w:rsid w:val="009A54A2"/>
    <w:rsid w:val="009A558E"/>
    <w:rsid w:val="009A5C6D"/>
    <w:rsid w:val="009A5ECF"/>
    <w:rsid w:val="009A61C1"/>
    <w:rsid w:val="009A6A4C"/>
    <w:rsid w:val="009A6AB6"/>
    <w:rsid w:val="009B0424"/>
    <w:rsid w:val="009B0B80"/>
    <w:rsid w:val="009B235A"/>
    <w:rsid w:val="009B2720"/>
    <w:rsid w:val="009B44AC"/>
    <w:rsid w:val="009B4A32"/>
    <w:rsid w:val="009B4F73"/>
    <w:rsid w:val="009B53D9"/>
    <w:rsid w:val="009B57F6"/>
    <w:rsid w:val="009B5F76"/>
    <w:rsid w:val="009B61C7"/>
    <w:rsid w:val="009C0012"/>
    <w:rsid w:val="009C0FA5"/>
    <w:rsid w:val="009C143F"/>
    <w:rsid w:val="009C199E"/>
    <w:rsid w:val="009C1DCD"/>
    <w:rsid w:val="009C1F6E"/>
    <w:rsid w:val="009C210E"/>
    <w:rsid w:val="009C30AC"/>
    <w:rsid w:val="009C38D6"/>
    <w:rsid w:val="009C3CE8"/>
    <w:rsid w:val="009C5209"/>
    <w:rsid w:val="009C52A6"/>
    <w:rsid w:val="009C52E5"/>
    <w:rsid w:val="009C53BD"/>
    <w:rsid w:val="009C551A"/>
    <w:rsid w:val="009C706E"/>
    <w:rsid w:val="009C7630"/>
    <w:rsid w:val="009D101B"/>
    <w:rsid w:val="009D24BC"/>
    <w:rsid w:val="009D2A84"/>
    <w:rsid w:val="009D2FCA"/>
    <w:rsid w:val="009D3434"/>
    <w:rsid w:val="009D4B5A"/>
    <w:rsid w:val="009D4FF8"/>
    <w:rsid w:val="009D6DB5"/>
    <w:rsid w:val="009D7705"/>
    <w:rsid w:val="009D7A69"/>
    <w:rsid w:val="009D7F9A"/>
    <w:rsid w:val="009E052A"/>
    <w:rsid w:val="009E0A1F"/>
    <w:rsid w:val="009E14FA"/>
    <w:rsid w:val="009E15E6"/>
    <w:rsid w:val="009E1A25"/>
    <w:rsid w:val="009E1C8A"/>
    <w:rsid w:val="009E3DBC"/>
    <w:rsid w:val="009E420C"/>
    <w:rsid w:val="009E454F"/>
    <w:rsid w:val="009E5D4B"/>
    <w:rsid w:val="009E5D90"/>
    <w:rsid w:val="009E6034"/>
    <w:rsid w:val="009E7250"/>
    <w:rsid w:val="009E7552"/>
    <w:rsid w:val="009F0013"/>
    <w:rsid w:val="009F0B5B"/>
    <w:rsid w:val="009F1069"/>
    <w:rsid w:val="009F190A"/>
    <w:rsid w:val="009F1A2E"/>
    <w:rsid w:val="009F33C1"/>
    <w:rsid w:val="009F366D"/>
    <w:rsid w:val="009F4270"/>
    <w:rsid w:val="009F442F"/>
    <w:rsid w:val="009F4927"/>
    <w:rsid w:val="009F4EE3"/>
    <w:rsid w:val="009F5742"/>
    <w:rsid w:val="009F5DFD"/>
    <w:rsid w:val="009F76F1"/>
    <w:rsid w:val="009F7F1B"/>
    <w:rsid w:val="00A0101E"/>
    <w:rsid w:val="00A0235F"/>
    <w:rsid w:val="00A049B9"/>
    <w:rsid w:val="00A04D83"/>
    <w:rsid w:val="00A06EA7"/>
    <w:rsid w:val="00A0727E"/>
    <w:rsid w:val="00A07DEA"/>
    <w:rsid w:val="00A07E30"/>
    <w:rsid w:val="00A1135C"/>
    <w:rsid w:val="00A11903"/>
    <w:rsid w:val="00A11DA9"/>
    <w:rsid w:val="00A12565"/>
    <w:rsid w:val="00A1287E"/>
    <w:rsid w:val="00A12F0F"/>
    <w:rsid w:val="00A13FFC"/>
    <w:rsid w:val="00A14BC0"/>
    <w:rsid w:val="00A14C9F"/>
    <w:rsid w:val="00A15FC5"/>
    <w:rsid w:val="00A1760C"/>
    <w:rsid w:val="00A202D6"/>
    <w:rsid w:val="00A20A17"/>
    <w:rsid w:val="00A21C58"/>
    <w:rsid w:val="00A230B5"/>
    <w:rsid w:val="00A2369A"/>
    <w:rsid w:val="00A24681"/>
    <w:rsid w:val="00A25CCC"/>
    <w:rsid w:val="00A25E0C"/>
    <w:rsid w:val="00A263E9"/>
    <w:rsid w:val="00A269B3"/>
    <w:rsid w:val="00A271EA"/>
    <w:rsid w:val="00A2758A"/>
    <w:rsid w:val="00A276FA"/>
    <w:rsid w:val="00A2783E"/>
    <w:rsid w:val="00A300C4"/>
    <w:rsid w:val="00A30936"/>
    <w:rsid w:val="00A31E4B"/>
    <w:rsid w:val="00A32E83"/>
    <w:rsid w:val="00A33F11"/>
    <w:rsid w:val="00A3426B"/>
    <w:rsid w:val="00A34B13"/>
    <w:rsid w:val="00A34B5C"/>
    <w:rsid w:val="00A364B4"/>
    <w:rsid w:val="00A36CAE"/>
    <w:rsid w:val="00A4042B"/>
    <w:rsid w:val="00A40577"/>
    <w:rsid w:val="00A4061F"/>
    <w:rsid w:val="00A407C1"/>
    <w:rsid w:val="00A414FD"/>
    <w:rsid w:val="00A4325F"/>
    <w:rsid w:val="00A439CB"/>
    <w:rsid w:val="00A45119"/>
    <w:rsid w:val="00A459A2"/>
    <w:rsid w:val="00A468C9"/>
    <w:rsid w:val="00A47D02"/>
    <w:rsid w:val="00A50BA7"/>
    <w:rsid w:val="00A52179"/>
    <w:rsid w:val="00A52A19"/>
    <w:rsid w:val="00A52C42"/>
    <w:rsid w:val="00A533A4"/>
    <w:rsid w:val="00A53AA0"/>
    <w:rsid w:val="00A53B7A"/>
    <w:rsid w:val="00A543FC"/>
    <w:rsid w:val="00A54531"/>
    <w:rsid w:val="00A549B3"/>
    <w:rsid w:val="00A55243"/>
    <w:rsid w:val="00A555D9"/>
    <w:rsid w:val="00A5591B"/>
    <w:rsid w:val="00A56503"/>
    <w:rsid w:val="00A5729C"/>
    <w:rsid w:val="00A572B8"/>
    <w:rsid w:val="00A57924"/>
    <w:rsid w:val="00A57EAA"/>
    <w:rsid w:val="00A603B8"/>
    <w:rsid w:val="00A63DEF"/>
    <w:rsid w:val="00A649BD"/>
    <w:rsid w:val="00A706E8"/>
    <w:rsid w:val="00A716C3"/>
    <w:rsid w:val="00A71B9F"/>
    <w:rsid w:val="00A72D04"/>
    <w:rsid w:val="00A7306A"/>
    <w:rsid w:val="00A730C1"/>
    <w:rsid w:val="00A73CEA"/>
    <w:rsid w:val="00A74010"/>
    <w:rsid w:val="00A75D6B"/>
    <w:rsid w:val="00A75E8B"/>
    <w:rsid w:val="00A76ADD"/>
    <w:rsid w:val="00A77380"/>
    <w:rsid w:val="00A777A9"/>
    <w:rsid w:val="00A800E5"/>
    <w:rsid w:val="00A80601"/>
    <w:rsid w:val="00A81088"/>
    <w:rsid w:val="00A8180C"/>
    <w:rsid w:val="00A81A6A"/>
    <w:rsid w:val="00A837A9"/>
    <w:rsid w:val="00A83EB7"/>
    <w:rsid w:val="00A8511E"/>
    <w:rsid w:val="00A858F0"/>
    <w:rsid w:val="00A869EA"/>
    <w:rsid w:val="00A87552"/>
    <w:rsid w:val="00A9002E"/>
    <w:rsid w:val="00A92AD8"/>
    <w:rsid w:val="00A9312F"/>
    <w:rsid w:val="00A931C3"/>
    <w:rsid w:val="00A95499"/>
    <w:rsid w:val="00A95871"/>
    <w:rsid w:val="00A95D09"/>
    <w:rsid w:val="00A95F3C"/>
    <w:rsid w:val="00A95F90"/>
    <w:rsid w:val="00A97A9D"/>
    <w:rsid w:val="00A97BEA"/>
    <w:rsid w:val="00AA029A"/>
    <w:rsid w:val="00AA0DB1"/>
    <w:rsid w:val="00AA11CE"/>
    <w:rsid w:val="00AA18CB"/>
    <w:rsid w:val="00AA204B"/>
    <w:rsid w:val="00AA24B5"/>
    <w:rsid w:val="00AA3A97"/>
    <w:rsid w:val="00AA3B2E"/>
    <w:rsid w:val="00AA3F04"/>
    <w:rsid w:val="00AA3F3B"/>
    <w:rsid w:val="00AA3F5D"/>
    <w:rsid w:val="00AA4445"/>
    <w:rsid w:val="00AA44FA"/>
    <w:rsid w:val="00AA4624"/>
    <w:rsid w:val="00AA5471"/>
    <w:rsid w:val="00AA54B3"/>
    <w:rsid w:val="00AA590E"/>
    <w:rsid w:val="00AA5ACA"/>
    <w:rsid w:val="00AA5D45"/>
    <w:rsid w:val="00AA6DA1"/>
    <w:rsid w:val="00AA7AD7"/>
    <w:rsid w:val="00AB0B6F"/>
    <w:rsid w:val="00AB0CE2"/>
    <w:rsid w:val="00AB112B"/>
    <w:rsid w:val="00AB187B"/>
    <w:rsid w:val="00AB22B1"/>
    <w:rsid w:val="00AB2AF1"/>
    <w:rsid w:val="00AB42F9"/>
    <w:rsid w:val="00AB43A0"/>
    <w:rsid w:val="00AB4413"/>
    <w:rsid w:val="00AB5E2D"/>
    <w:rsid w:val="00AB6190"/>
    <w:rsid w:val="00AB714A"/>
    <w:rsid w:val="00AB79EC"/>
    <w:rsid w:val="00AB7AA8"/>
    <w:rsid w:val="00AC01CD"/>
    <w:rsid w:val="00AC0C1E"/>
    <w:rsid w:val="00AC143F"/>
    <w:rsid w:val="00AC1B1E"/>
    <w:rsid w:val="00AC2806"/>
    <w:rsid w:val="00AC2C29"/>
    <w:rsid w:val="00AC4F2E"/>
    <w:rsid w:val="00AC7359"/>
    <w:rsid w:val="00AD070C"/>
    <w:rsid w:val="00AD203D"/>
    <w:rsid w:val="00AD2776"/>
    <w:rsid w:val="00AD2A00"/>
    <w:rsid w:val="00AD3671"/>
    <w:rsid w:val="00AD416C"/>
    <w:rsid w:val="00AD52D4"/>
    <w:rsid w:val="00AD5DE2"/>
    <w:rsid w:val="00AD61C2"/>
    <w:rsid w:val="00AD627A"/>
    <w:rsid w:val="00AD72AB"/>
    <w:rsid w:val="00AD752E"/>
    <w:rsid w:val="00AD7FDC"/>
    <w:rsid w:val="00AE1F8E"/>
    <w:rsid w:val="00AE3042"/>
    <w:rsid w:val="00AE34E4"/>
    <w:rsid w:val="00AE47D6"/>
    <w:rsid w:val="00AE60B7"/>
    <w:rsid w:val="00AE62DF"/>
    <w:rsid w:val="00AE6953"/>
    <w:rsid w:val="00AE72E2"/>
    <w:rsid w:val="00AE7980"/>
    <w:rsid w:val="00AF33E1"/>
    <w:rsid w:val="00AF579C"/>
    <w:rsid w:val="00AF5C79"/>
    <w:rsid w:val="00AF655C"/>
    <w:rsid w:val="00AF6775"/>
    <w:rsid w:val="00AF7798"/>
    <w:rsid w:val="00AF7DF2"/>
    <w:rsid w:val="00AF7F31"/>
    <w:rsid w:val="00B007C2"/>
    <w:rsid w:val="00B00926"/>
    <w:rsid w:val="00B00C68"/>
    <w:rsid w:val="00B02923"/>
    <w:rsid w:val="00B02AF7"/>
    <w:rsid w:val="00B0384C"/>
    <w:rsid w:val="00B04238"/>
    <w:rsid w:val="00B04A0D"/>
    <w:rsid w:val="00B04B53"/>
    <w:rsid w:val="00B0594E"/>
    <w:rsid w:val="00B07058"/>
    <w:rsid w:val="00B0796C"/>
    <w:rsid w:val="00B079C2"/>
    <w:rsid w:val="00B07CDB"/>
    <w:rsid w:val="00B117C2"/>
    <w:rsid w:val="00B12720"/>
    <w:rsid w:val="00B13380"/>
    <w:rsid w:val="00B13735"/>
    <w:rsid w:val="00B1497B"/>
    <w:rsid w:val="00B15EDD"/>
    <w:rsid w:val="00B20336"/>
    <w:rsid w:val="00B21AF5"/>
    <w:rsid w:val="00B22AD0"/>
    <w:rsid w:val="00B23069"/>
    <w:rsid w:val="00B23396"/>
    <w:rsid w:val="00B238E0"/>
    <w:rsid w:val="00B23A46"/>
    <w:rsid w:val="00B24BB2"/>
    <w:rsid w:val="00B24FB0"/>
    <w:rsid w:val="00B2507D"/>
    <w:rsid w:val="00B2598E"/>
    <w:rsid w:val="00B300AA"/>
    <w:rsid w:val="00B30870"/>
    <w:rsid w:val="00B30BF9"/>
    <w:rsid w:val="00B31AE0"/>
    <w:rsid w:val="00B31E74"/>
    <w:rsid w:val="00B326CE"/>
    <w:rsid w:val="00B32756"/>
    <w:rsid w:val="00B32C80"/>
    <w:rsid w:val="00B345E5"/>
    <w:rsid w:val="00B349D2"/>
    <w:rsid w:val="00B361BD"/>
    <w:rsid w:val="00B36FD0"/>
    <w:rsid w:val="00B40375"/>
    <w:rsid w:val="00B413AD"/>
    <w:rsid w:val="00B419CE"/>
    <w:rsid w:val="00B427A7"/>
    <w:rsid w:val="00B44AA1"/>
    <w:rsid w:val="00B4516F"/>
    <w:rsid w:val="00B453B6"/>
    <w:rsid w:val="00B472A5"/>
    <w:rsid w:val="00B47BAA"/>
    <w:rsid w:val="00B47EC0"/>
    <w:rsid w:val="00B5037C"/>
    <w:rsid w:val="00B51FC9"/>
    <w:rsid w:val="00B52972"/>
    <w:rsid w:val="00B52A33"/>
    <w:rsid w:val="00B53271"/>
    <w:rsid w:val="00B542E4"/>
    <w:rsid w:val="00B54313"/>
    <w:rsid w:val="00B54500"/>
    <w:rsid w:val="00B545A7"/>
    <w:rsid w:val="00B56B2D"/>
    <w:rsid w:val="00B574A1"/>
    <w:rsid w:val="00B57A92"/>
    <w:rsid w:val="00B60393"/>
    <w:rsid w:val="00B605E7"/>
    <w:rsid w:val="00B608C3"/>
    <w:rsid w:val="00B61074"/>
    <w:rsid w:val="00B617FD"/>
    <w:rsid w:val="00B63793"/>
    <w:rsid w:val="00B64108"/>
    <w:rsid w:val="00B64380"/>
    <w:rsid w:val="00B6444D"/>
    <w:rsid w:val="00B64483"/>
    <w:rsid w:val="00B64CB4"/>
    <w:rsid w:val="00B6765A"/>
    <w:rsid w:val="00B7249B"/>
    <w:rsid w:val="00B7478A"/>
    <w:rsid w:val="00B74ADC"/>
    <w:rsid w:val="00B75A01"/>
    <w:rsid w:val="00B75DEB"/>
    <w:rsid w:val="00B75F1F"/>
    <w:rsid w:val="00B767FB"/>
    <w:rsid w:val="00B77900"/>
    <w:rsid w:val="00B80789"/>
    <w:rsid w:val="00B81867"/>
    <w:rsid w:val="00B81B40"/>
    <w:rsid w:val="00B81D02"/>
    <w:rsid w:val="00B82322"/>
    <w:rsid w:val="00B82E99"/>
    <w:rsid w:val="00B83793"/>
    <w:rsid w:val="00B83C54"/>
    <w:rsid w:val="00B84CF9"/>
    <w:rsid w:val="00B84DEF"/>
    <w:rsid w:val="00B85EEA"/>
    <w:rsid w:val="00B87C28"/>
    <w:rsid w:val="00B9033F"/>
    <w:rsid w:val="00B91DDA"/>
    <w:rsid w:val="00B94BEC"/>
    <w:rsid w:val="00B95A7D"/>
    <w:rsid w:val="00B95CD0"/>
    <w:rsid w:val="00B9613C"/>
    <w:rsid w:val="00B96BFA"/>
    <w:rsid w:val="00B96FB2"/>
    <w:rsid w:val="00B9721E"/>
    <w:rsid w:val="00BA04E3"/>
    <w:rsid w:val="00BA076F"/>
    <w:rsid w:val="00BA1163"/>
    <w:rsid w:val="00BA1C06"/>
    <w:rsid w:val="00BA2A8A"/>
    <w:rsid w:val="00BA49C4"/>
    <w:rsid w:val="00BA540A"/>
    <w:rsid w:val="00BA5FDC"/>
    <w:rsid w:val="00BA67D5"/>
    <w:rsid w:val="00BB102C"/>
    <w:rsid w:val="00BB2D09"/>
    <w:rsid w:val="00BB363E"/>
    <w:rsid w:val="00BB3C04"/>
    <w:rsid w:val="00BB4378"/>
    <w:rsid w:val="00BB4787"/>
    <w:rsid w:val="00BB4A11"/>
    <w:rsid w:val="00BB52A1"/>
    <w:rsid w:val="00BB59EB"/>
    <w:rsid w:val="00BB650A"/>
    <w:rsid w:val="00BB6B06"/>
    <w:rsid w:val="00BB7877"/>
    <w:rsid w:val="00BC04A0"/>
    <w:rsid w:val="00BC0A94"/>
    <w:rsid w:val="00BC34F1"/>
    <w:rsid w:val="00BC4151"/>
    <w:rsid w:val="00BC48F5"/>
    <w:rsid w:val="00BC5220"/>
    <w:rsid w:val="00BC5925"/>
    <w:rsid w:val="00BC59B4"/>
    <w:rsid w:val="00BC6BAD"/>
    <w:rsid w:val="00BD0CD7"/>
    <w:rsid w:val="00BD1254"/>
    <w:rsid w:val="00BD209C"/>
    <w:rsid w:val="00BD3CEA"/>
    <w:rsid w:val="00BD3D99"/>
    <w:rsid w:val="00BD4B48"/>
    <w:rsid w:val="00BD5092"/>
    <w:rsid w:val="00BD57BE"/>
    <w:rsid w:val="00BD59A5"/>
    <w:rsid w:val="00BD6389"/>
    <w:rsid w:val="00BD6C21"/>
    <w:rsid w:val="00BD6FEB"/>
    <w:rsid w:val="00BE00D6"/>
    <w:rsid w:val="00BE07AA"/>
    <w:rsid w:val="00BE0BCF"/>
    <w:rsid w:val="00BE1B6B"/>
    <w:rsid w:val="00BE262E"/>
    <w:rsid w:val="00BE4990"/>
    <w:rsid w:val="00BE4A66"/>
    <w:rsid w:val="00BE5F2F"/>
    <w:rsid w:val="00BE761A"/>
    <w:rsid w:val="00BE7DED"/>
    <w:rsid w:val="00BF0CC0"/>
    <w:rsid w:val="00BF11D6"/>
    <w:rsid w:val="00BF1885"/>
    <w:rsid w:val="00BF1C42"/>
    <w:rsid w:val="00BF26B3"/>
    <w:rsid w:val="00BF2DB8"/>
    <w:rsid w:val="00BF3357"/>
    <w:rsid w:val="00BF36AE"/>
    <w:rsid w:val="00BF385F"/>
    <w:rsid w:val="00BF41C0"/>
    <w:rsid w:val="00BF5C81"/>
    <w:rsid w:val="00BF6160"/>
    <w:rsid w:val="00BF6431"/>
    <w:rsid w:val="00BF7140"/>
    <w:rsid w:val="00BF7F68"/>
    <w:rsid w:val="00C0091F"/>
    <w:rsid w:val="00C0134C"/>
    <w:rsid w:val="00C016EE"/>
    <w:rsid w:val="00C030E7"/>
    <w:rsid w:val="00C03925"/>
    <w:rsid w:val="00C03954"/>
    <w:rsid w:val="00C04407"/>
    <w:rsid w:val="00C0490A"/>
    <w:rsid w:val="00C04DDF"/>
    <w:rsid w:val="00C0580E"/>
    <w:rsid w:val="00C05A74"/>
    <w:rsid w:val="00C06415"/>
    <w:rsid w:val="00C0683B"/>
    <w:rsid w:val="00C073D1"/>
    <w:rsid w:val="00C110F5"/>
    <w:rsid w:val="00C11434"/>
    <w:rsid w:val="00C11E0C"/>
    <w:rsid w:val="00C14594"/>
    <w:rsid w:val="00C14697"/>
    <w:rsid w:val="00C1568D"/>
    <w:rsid w:val="00C168D9"/>
    <w:rsid w:val="00C16D94"/>
    <w:rsid w:val="00C178BF"/>
    <w:rsid w:val="00C17C65"/>
    <w:rsid w:val="00C202CE"/>
    <w:rsid w:val="00C20BDE"/>
    <w:rsid w:val="00C20C41"/>
    <w:rsid w:val="00C21445"/>
    <w:rsid w:val="00C219DB"/>
    <w:rsid w:val="00C22E2B"/>
    <w:rsid w:val="00C236D2"/>
    <w:rsid w:val="00C23CC6"/>
    <w:rsid w:val="00C24D73"/>
    <w:rsid w:val="00C25E54"/>
    <w:rsid w:val="00C269BC"/>
    <w:rsid w:val="00C26D55"/>
    <w:rsid w:val="00C26EF0"/>
    <w:rsid w:val="00C27196"/>
    <w:rsid w:val="00C27781"/>
    <w:rsid w:val="00C3072C"/>
    <w:rsid w:val="00C30D50"/>
    <w:rsid w:val="00C31025"/>
    <w:rsid w:val="00C31245"/>
    <w:rsid w:val="00C3136E"/>
    <w:rsid w:val="00C3217C"/>
    <w:rsid w:val="00C326FB"/>
    <w:rsid w:val="00C32B03"/>
    <w:rsid w:val="00C33146"/>
    <w:rsid w:val="00C33603"/>
    <w:rsid w:val="00C339C9"/>
    <w:rsid w:val="00C35017"/>
    <w:rsid w:val="00C35C64"/>
    <w:rsid w:val="00C35F17"/>
    <w:rsid w:val="00C36D51"/>
    <w:rsid w:val="00C400C4"/>
    <w:rsid w:val="00C41145"/>
    <w:rsid w:val="00C416CC"/>
    <w:rsid w:val="00C41BB4"/>
    <w:rsid w:val="00C43281"/>
    <w:rsid w:val="00C43A64"/>
    <w:rsid w:val="00C4425B"/>
    <w:rsid w:val="00C44A6D"/>
    <w:rsid w:val="00C44D89"/>
    <w:rsid w:val="00C4524F"/>
    <w:rsid w:val="00C472B6"/>
    <w:rsid w:val="00C4743D"/>
    <w:rsid w:val="00C478E0"/>
    <w:rsid w:val="00C50AE7"/>
    <w:rsid w:val="00C519E8"/>
    <w:rsid w:val="00C51B9A"/>
    <w:rsid w:val="00C5254A"/>
    <w:rsid w:val="00C53527"/>
    <w:rsid w:val="00C53683"/>
    <w:rsid w:val="00C53D83"/>
    <w:rsid w:val="00C544DD"/>
    <w:rsid w:val="00C5556F"/>
    <w:rsid w:val="00C56A4C"/>
    <w:rsid w:val="00C57164"/>
    <w:rsid w:val="00C5748A"/>
    <w:rsid w:val="00C577C2"/>
    <w:rsid w:val="00C57A4F"/>
    <w:rsid w:val="00C6082C"/>
    <w:rsid w:val="00C617A0"/>
    <w:rsid w:val="00C6181B"/>
    <w:rsid w:val="00C621C4"/>
    <w:rsid w:val="00C6246F"/>
    <w:rsid w:val="00C62A3D"/>
    <w:rsid w:val="00C62B0B"/>
    <w:rsid w:val="00C62F0A"/>
    <w:rsid w:val="00C6378B"/>
    <w:rsid w:val="00C638EF"/>
    <w:rsid w:val="00C65550"/>
    <w:rsid w:val="00C65CAE"/>
    <w:rsid w:val="00C701A7"/>
    <w:rsid w:val="00C71C96"/>
    <w:rsid w:val="00C72049"/>
    <w:rsid w:val="00C72A48"/>
    <w:rsid w:val="00C72A7C"/>
    <w:rsid w:val="00C744A8"/>
    <w:rsid w:val="00C74A3C"/>
    <w:rsid w:val="00C74F38"/>
    <w:rsid w:val="00C75152"/>
    <w:rsid w:val="00C75BBA"/>
    <w:rsid w:val="00C75E75"/>
    <w:rsid w:val="00C7682C"/>
    <w:rsid w:val="00C76C13"/>
    <w:rsid w:val="00C76DF4"/>
    <w:rsid w:val="00C7778B"/>
    <w:rsid w:val="00C77803"/>
    <w:rsid w:val="00C8145C"/>
    <w:rsid w:val="00C81503"/>
    <w:rsid w:val="00C82441"/>
    <w:rsid w:val="00C827EB"/>
    <w:rsid w:val="00C82A30"/>
    <w:rsid w:val="00C83178"/>
    <w:rsid w:val="00C83DA3"/>
    <w:rsid w:val="00C83EC0"/>
    <w:rsid w:val="00C8484E"/>
    <w:rsid w:val="00C85A6C"/>
    <w:rsid w:val="00C85BBB"/>
    <w:rsid w:val="00C8642D"/>
    <w:rsid w:val="00C875EA"/>
    <w:rsid w:val="00C91850"/>
    <w:rsid w:val="00C91D7F"/>
    <w:rsid w:val="00C93382"/>
    <w:rsid w:val="00C951C1"/>
    <w:rsid w:val="00C95353"/>
    <w:rsid w:val="00C95EDA"/>
    <w:rsid w:val="00C96499"/>
    <w:rsid w:val="00C96CDD"/>
    <w:rsid w:val="00C96EEA"/>
    <w:rsid w:val="00C9782F"/>
    <w:rsid w:val="00CA0ED1"/>
    <w:rsid w:val="00CA22FE"/>
    <w:rsid w:val="00CA2369"/>
    <w:rsid w:val="00CA2D6C"/>
    <w:rsid w:val="00CA3925"/>
    <w:rsid w:val="00CA4DCC"/>
    <w:rsid w:val="00CA4F5F"/>
    <w:rsid w:val="00CA55B1"/>
    <w:rsid w:val="00CA6ABC"/>
    <w:rsid w:val="00CA7ED8"/>
    <w:rsid w:val="00CB1601"/>
    <w:rsid w:val="00CB1D7C"/>
    <w:rsid w:val="00CB23FF"/>
    <w:rsid w:val="00CB2ABB"/>
    <w:rsid w:val="00CB344E"/>
    <w:rsid w:val="00CB5065"/>
    <w:rsid w:val="00CB5354"/>
    <w:rsid w:val="00CB53DD"/>
    <w:rsid w:val="00CB687B"/>
    <w:rsid w:val="00CB696F"/>
    <w:rsid w:val="00CB6F7E"/>
    <w:rsid w:val="00CB720C"/>
    <w:rsid w:val="00CB73FF"/>
    <w:rsid w:val="00CC16F4"/>
    <w:rsid w:val="00CC5A4E"/>
    <w:rsid w:val="00CC6962"/>
    <w:rsid w:val="00CC6E21"/>
    <w:rsid w:val="00CD0B7B"/>
    <w:rsid w:val="00CD0D07"/>
    <w:rsid w:val="00CD11C7"/>
    <w:rsid w:val="00CD3155"/>
    <w:rsid w:val="00CD32B3"/>
    <w:rsid w:val="00CD3367"/>
    <w:rsid w:val="00CD435D"/>
    <w:rsid w:val="00CD476C"/>
    <w:rsid w:val="00CD497D"/>
    <w:rsid w:val="00CD4C2D"/>
    <w:rsid w:val="00CD568A"/>
    <w:rsid w:val="00CD6900"/>
    <w:rsid w:val="00CD6AA6"/>
    <w:rsid w:val="00CD775B"/>
    <w:rsid w:val="00CD7A7B"/>
    <w:rsid w:val="00CE0324"/>
    <w:rsid w:val="00CE22A4"/>
    <w:rsid w:val="00CE473A"/>
    <w:rsid w:val="00CE59F3"/>
    <w:rsid w:val="00CE5D56"/>
    <w:rsid w:val="00CE5D59"/>
    <w:rsid w:val="00CE6296"/>
    <w:rsid w:val="00CE66D4"/>
    <w:rsid w:val="00CE6BDC"/>
    <w:rsid w:val="00CE6E9B"/>
    <w:rsid w:val="00CE76E9"/>
    <w:rsid w:val="00CE7C50"/>
    <w:rsid w:val="00CF05CA"/>
    <w:rsid w:val="00CF0938"/>
    <w:rsid w:val="00CF0D7D"/>
    <w:rsid w:val="00CF0E9D"/>
    <w:rsid w:val="00CF1177"/>
    <w:rsid w:val="00CF18A3"/>
    <w:rsid w:val="00CF1973"/>
    <w:rsid w:val="00CF2CE0"/>
    <w:rsid w:val="00CF35AF"/>
    <w:rsid w:val="00CF379D"/>
    <w:rsid w:val="00CF39FE"/>
    <w:rsid w:val="00CF5051"/>
    <w:rsid w:val="00CF56D5"/>
    <w:rsid w:val="00CF5C4B"/>
    <w:rsid w:val="00CF5DEF"/>
    <w:rsid w:val="00CF6F87"/>
    <w:rsid w:val="00CF75CA"/>
    <w:rsid w:val="00D00131"/>
    <w:rsid w:val="00D008E0"/>
    <w:rsid w:val="00D019FF"/>
    <w:rsid w:val="00D01C19"/>
    <w:rsid w:val="00D02162"/>
    <w:rsid w:val="00D0223B"/>
    <w:rsid w:val="00D02DF0"/>
    <w:rsid w:val="00D03B50"/>
    <w:rsid w:val="00D03E67"/>
    <w:rsid w:val="00D0476A"/>
    <w:rsid w:val="00D04939"/>
    <w:rsid w:val="00D04CBE"/>
    <w:rsid w:val="00D05457"/>
    <w:rsid w:val="00D05A40"/>
    <w:rsid w:val="00D07B4A"/>
    <w:rsid w:val="00D07C97"/>
    <w:rsid w:val="00D1048D"/>
    <w:rsid w:val="00D10584"/>
    <w:rsid w:val="00D11334"/>
    <w:rsid w:val="00D11A07"/>
    <w:rsid w:val="00D13C07"/>
    <w:rsid w:val="00D14317"/>
    <w:rsid w:val="00D15365"/>
    <w:rsid w:val="00D16169"/>
    <w:rsid w:val="00D16251"/>
    <w:rsid w:val="00D16BB1"/>
    <w:rsid w:val="00D200E5"/>
    <w:rsid w:val="00D2072C"/>
    <w:rsid w:val="00D213A5"/>
    <w:rsid w:val="00D21823"/>
    <w:rsid w:val="00D21BD9"/>
    <w:rsid w:val="00D22F1C"/>
    <w:rsid w:val="00D23734"/>
    <w:rsid w:val="00D245F8"/>
    <w:rsid w:val="00D261EB"/>
    <w:rsid w:val="00D274E0"/>
    <w:rsid w:val="00D30710"/>
    <w:rsid w:val="00D307CF"/>
    <w:rsid w:val="00D31082"/>
    <w:rsid w:val="00D3166F"/>
    <w:rsid w:val="00D3220F"/>
    <w:rsid w:val="00D32E98"/>
    <w:rsid w:val="00D3479B"/>
    <w:rsid w:val="00D35A09"/>
    <w:rsid w:val="00D37438"/>
    <w:rsid w:val="00D37FAF"/>
    <w:rsid w:val="00D40075"/>
    <w:rsid w:val="00D41315"/>
    <w:rsid w:val="00D4296A"/>
    <w:rsid w:val="00D42B17"/>
    <w:rsid w:val="00D42BC8"/>
    <w:rsid w:val="00D43ECB"/>
    <w:rsid w:val="00D43F62"/>
    <w:rsid w:val="00D43F64"/>
    <w:rsid w:val="00D4653D"/>
    <w:rsid w:val="00D46E19"/>
    <w:rsid w:val="00D470BF"/>
    <w:rsid w:val="00D47527"/>
    <w:rsid w:val="00D47AF3"/>
    <w:rsid w:val="00D47F27"/>
    <w:rsid w:val="00D50389"/>
    <w:rsid w:val="00D5067A"/>
    <w:rsid w:val="00D50B2E"/>
    <w:rsid w:val="00D52A89"/>
    <w:rsid w:val="00D52CDE"/>
    <w:rsid w:val="00D53484"/>
    <w:rsid w:val="00D5597F"/>
    <w:rsid w:val="00D56349"/>
    <w:rsid w:val="00D56530"/>
    <w:rsid w:val="00D57644"/>
    <w:rsid w:val="00D60070"/>
    <w:rsid w:val="00D6032E"/>
    <w:rsid w:val="00D6095C"/>
    <w:rsid w:val="00D6119A"/>
    <w:rsid w:val="00D61489"/>
    <w:rsid w:val="00D61A44"/>
    <w:rsid w:val="00D62D9E"/>
    <w:rsid w:val="00D6355A"/>
    <w:rsid w:val="00D63E1C"/>
    <w:rsid w:val="00D647B1"/>
    <w:rsid w:val="00D64A98"/>
    <w:rsid w:val="00D657CB"/>
    <w:rsid w:val="00D670F1"/>
    <w:rsid w:val="00D6754C"/>
    <w:rsid w:val="00D72873"/>
    <w:rsid w:val="00D72C86"/>
    <w:rsid w:val="00D73156"/>
    <w:rsid w:val="00D7352E"/>
    <w:rsid w:val="00D73595"/>
    <w:rsid w:val="00D737C9"/>
    <w:rsid w:val="00D76882"/>
    <w:rsid w:val="00D772AB"/>
    <w:rsid w:val="00D77A56"/>
    <w:rsid w:val="00D77B0B"/>
    <w:rsid w:val="00D801A8"/>
    <w:rsid w:val="00D80395"/>
    <w:rsid w:val="00D80594"/>
    <w:rsid w:val="00D82F48"/>
    <w:rsid w:val="00D83EF8"/>
    <w:rsid w:val="00D84A44"/>
    <w:rsid w:val="00D85171"/>
    <w:rsid w:val="00D8526C"/>
    <w:rsid w:val="00D85796"/>
    <w:rsid w:val="00D85956"/>
    <w:rsid w:val="00D860A5"/>
    <w:rsid w:val="00D86B7F"/>
    <w:rsid w:val="00D86C2D"/>
    <w:rsid w:val="00D86C8A"/>
    <w:rsid w:val="00D86EB6"/>
    <w:rsid w:val="00D87AC5"/>
    <w:rsid w:val="00D9101D"/>
    <w:rsid w:val="00D919AB"/>
    <w:rsid w:val="00D91A39"/>
    <w:rsid w:val="00D945F6"/>
    <w:rsid w:val="00D951D2"/>
    <w:rsid w:val="00D958E9"/>
    <w:rsid w:val="00D9614E"/>
    <w:rsid w:val="00D96AC8"/>
    <w:rsid w:val="00D97AB4"/>
    <w:rsid w:val="00D97D33"/>
    <w:rsid w:val="00D97F3C"/>
    <w:rsid w:val="00DA1401"/>
    <w:rsid w:val="00DA1A76"/>
    <w:rsid w:val="00DA299D"/>
    <w:rsid w:val="00DA2A6E"/>
    <w:rsid w:val="00DA31C4"/>
    <w:rsid w:val="00DA3D27"/>
    <w:rsid w:val="00DA49D2"/>
    <w:rsid w:val="00DA4C89"/>
    <w:rsid w:val="00DA4E1D"/>
    <w:rsid w:val="00DA54CD"/>
    <w:rsid w:val="00DA6BC1"/>
    <w:rsid w:val="00DA6E27"/>
    <w:rsid w:val="00DA71D6"/>
    <w:rsid w:val="00DA7394"/>
    <w:rsid w:val="00DB135F"/>
    <w:rsid w:val="00DB20BF"/>
    <w:rsid w:val="00DB2B4E"/>
    <w:rsid w:val="00DB2D72"/>
    <w:rsid w:val="00DB3057"/>
    <w:rsid w:val="00DB3226"/>
    <w:rsid w:val="00DB3227"/>
    <w:rsid w:val="00DB3972"/>
    <w:rsid w:val="00DB3DBF"/>
    <w:rsid w:val="00DB40B6"/>
    <w:rsid w:val="00DB439F"/>
    <w:rsid w:val="00DB47A3"/>
    <w:rsid w:val="00DB484A"/>
    <w:rsid w:val="00DB48F7"/>
    <w:rsid w:val="00DB568D"/>
    <w:rsid w:val="00DB5AD4"/>
    <w:rsid w:val="00DB63DF"/>
    <w:rsid w:val="00DB6BA6"/>
    <w:rsid w:val="00DB6DFF"/>
    <w:rsid w:val="00DB75D6"/>
    <w:rsid w:val="00DB7E13"/>
    <w:rsid w:val="00DC02E7"/>
    <w:rsid w:val="00DC0478"/>
    <w:rsid w:val="00DC0A66"/>
    <w:rsid w:val="00DC0AB6"/>
    <w:rsid w:val="00DC0B4C"/>
    <w:rsid w:val="00DC14D7"/>
    <w:rsid w:val="00DC1A1C"/>
    <w:rsid w:val="00DC2E30"/>
    <w:rsid w:val="00DC3BD0"/>
    <w:rsid w:val="00DC3F1F"/>
    <w:rsid w:val="00DC59BB"/>
    <w:rsid w:val="00DC6B8A"/>
    <w:rsid w:val="00DC7421"/>
    <w:rsid w:val="00DC77F9"/>
    <w:rsid w:val="00DC7E21"/>
    <w:rsid w:val="00DC7EB7"/>
    <w:rsid w:val="00DC7FCF"/>
    <w:rsid w:val="00DD65A7"/>
    <w:rsid w:val="00DE0ECB"/>
    <w:rsid w:val="00DE11A5"/>
    <w:rsid w:val="00DE16BB"/>
    <w:rsid w:val="00DE28BC"/>
    <w:rsid w:val="00DE398E"/>
    <w:rsid w:val="00DE469C"/>
    <w:rsid w:val="00DE4950"/>
    <w:rsid w:val="00DE4A51"/>
    <w:rsid w:val="00DE4C78"/>
    <w:rsid w:val="00DE5C29"/>
    <w:rsid w:val="00DE7779"/>
    <w:rsid w:val="00DF1A7A"/>
    <w:rsid w:val="00DF1DBC"/>
    <w:rsid w:val="00DF1E6F"/>
    <w:rsid w:val="00DF214D"/>
    <w:rsid w:val="00DF21A6"/>
    <w:rsid w:val="00DF21B7"/>
    <w:rsid w:val="00DF25D2"/>
    <w:rsid w:val="00DF283B"/>
    <w:rsid w:val="00DF2941"/>
    <w:rsid w:val="00DF3F71"/>
    <w:rsid w:val="00DF5AF7"/>
    <w:rsid w:val="00DF70F1"/>
    <w:rsid w:val="00DF7189"/>
    <w:rsid w:val="00DF7924"/>
    <w:rsid w:val="00E0019B"/>
    <w:rsid w:val="00E00AD8"/>
    <w:rsid w:val="00E029C1"/>
    <w:rsid w:val="00E02D86"/>
    <w:rsid w:val="00E03378"/>
    <w:rsid w:val="00E051B5"/>
    <w:rsid w:val="00E05D4B"/>
    <w:rsid w:val="00E05F9B"/>
    <w:rsid w:val="00E06AB9"/>
    <w:rsid w:val="00E0718E"/>
    <w:rsid w:val="00E075C7"/>
    <w:rsid w:val="00E10C84"/>
    <w:rsid w:val="00E11B46"/>
    <w:rsid w:val="00E12103"/>
    <w:rsid w:val="00E13C0E"/>
    <w:rsid w:val="00E14B2A"/>
    <w:rsid w:val="00E14C98"/>
    <w:rsid w:val="00E158BF"/>
    <w:rsid w:val="00E15E9E"/>
    <w:rsid w:val="00E16F7A"/>
    <w:rsid w:val="00E17E8E"/>
    <w:rsid w:val="00E2062E"/>
    <w:rsid w:val="00E2194F"/>
    <w:rsid w:val="00E21B6C"/>
    <w:rsid w:val="00E22B62"/>
    <w:rsid w:val="00E23786"/>
    <w:rsid w:val="00E24192"/>
    <w:rsid w:val="00E241C5"/>
    <w:rsid w:val="00E253EA"/>
    <w:rsid w:val="00E277BA"/>
    <w:rsid w:val="00E27A21"/>
    <w:rsid w:val="00E301AB"/>
    <w:rsid w:val="00E30A17"/>
    <w:rsid w:val="00E32C94"/>
    <w:rsid w:val="00E33DB5"/>
    <w:rsid w:val="00E3694F"/>
    <w:rsid w:val="00E36AA5"/>
    <w:rsid w:val="00E36E43"/>
    <w:rsid w:val="00E37779"/>
    <w:rsid w:val="00E37785"/>
    <w:rsid w:val="00E37BE7"/>
    <w:rsid w:val="00E40F56"/>
    <w:rsid w:val="00E41354"/>
    <w:rsid w:val="00E42B47"/>
    <w:rsid w:val="00E43A71"/>
    <w:rsid w:val="00E43E72"/>
    <w:rsid w:val="00E43F0E"/>
    <w:rsid w:val="00E44265"/>
    <w:rsid w:val="00E4455A"/>
    <w:rsid w:val="00E44BF9"/>
    <w:rsid w:val="00E453AC"/>
    <w:rsid w:val="00E4574E"/>
    <w:rsid w:val="00E45AB2"/>
    <w:rsid w:val="00E45BC6"/>
    <w:rsid w:val="00E4682E"/>
    <w:rsid w:val="00E50411"/>
    <w:rsid w:val="00E50F0F"/>
    <w:rsid w:val="00E51F70"/>
    <w:rsid w:val="00E51FA5"/>
    <w:rsid w:val="00E526D1"/>
    <w:rsid w:val="00E528BD"/>
    <w:rsid w:val="00E52AC2"/>
    <w:rsid w:val="00E52B29"/>
    <w:rsid w:val="00E53C0D"/>
    <w:rsid w:val="00E54B29"/>
    <w:rsid w:val="00E57936"/>
    <w:rsid w:val="00E57CAF"/>
    <w:rsid w:val="00E57E43"/>
    <w:rsid w:val="00E60021"/>
    <w:rsid w:val="00E6063E"/>
    <w:rsid w:val="00E60BF0"/>
    <w:rsid w:val="00E60FDC"/>
    <w:rsid w:val="00E61883"/>
    <w:rsid w:val="00E61D5C"/>
    <w:rsid w:val="00E623DB"/>
    <w:rsid w:val="00E62490"/>
    <w:rsid w:val="00E63117"/>
    <w:rsid w:val="00E63BF8"/>
    <w:rsid w:val="00E63CD4"/>
    <w:rsid w:val="00E646A8"/>
    <w:rsid w:val="00E65CA4"/>
    <w:rsid w:val="00E65D7D"/>
    <w:rsid w:val="00E6745B"/>
    <w:rsid w:val="00E67854"/>
    <w:rsid w:val="00E67EDF"/>
    <w:rsid w:val="00E708F8"/>
    <w:rsid w:val="00E70D65"/>
    <w:rsid w:val="00E70EDD"/>
    <w:rsid w:val="00E71733"/>
    <w:rsid w:val="00E71BEB"/>
    <w:rsid w:val="00E71DE7"/>
    <w:rsid w:val="00E71FDB"/>
    <w:rsid w:val="00E727AE"/>
    <w:rsid w:val="00E73D11"/>
    <w:rsid w:val="00E7619F"/>
    <w:rsid w:val="00E77CB9"/>
    <w:rsid w:val="00E80B85"/>
    <w:rsid w:val="00E82517"/>
    <w:rsid w:val="00E830F0"/>
    <w:rsid w:val="00E83573"/>
    <w:rsid w:val="00E84560"/>
    <w:rsid w:val="00E84A28"/>
    <w:rsid w:val="00E85624"/>
    <w:rsid w:val="00E86047"/>
    <w:rsid w:val="00E86575"/>
    <w:rsid w:val="00E86F5F"/>
    <w:rsid w:val="00E87227"/>
    <w:rsid w:val="00E90ED4"/>
    <w:rsid w:val="00E91C78"/>
    <w:rsid w:val="00E921AC"/>
    <w:rsid w:val="00E9252B"/>
    <w:rsid w:val="00E92708"/>
    <w:rsid w:val="00E92B04"/>
    <w:rsid w:val="00E92CDF"/>
    <w:rsid w:val="00E94323"/>
    <w:rsid w:val="00E953D3"/>
    <w:rsid w:val="00E95D2F"/>
    <w:rsid w:val="00E96003"/>
    <w:rsid w:val="00E960BB"/>
    <w:rsid w:val="00E96DC6"/>
    <w:rsid w:val="00E972A5"/>
    <w:rsid w:val="00E97CCB"/>
    <w:rsid w:val="00E97F8D"/>
    <w:rsid w:val="00EA055D"/>
    <w:rsid w:val="00EA0EE4"/>
    <w:rsid w:val="00EA146D"/>
    <w:rsid w:val="00EA18EA"/>
    <w:rsid w:val="00EA1CF9"/>
    <w:rsid w:val="00EA285C"/>
    <w:rsid w:val="00EA30A8"/>
    <w:rsid w:val="00EA44AC"/>
    <w:rsid w:val="00EA4A1A"/>
    <w:rsid w:val="00EA4C75"/>
    <w:rsid w:val="00EA53AE"/>
    <w:rsid w:val="00EA5510"/>
    <w:rsid w:val="00EA7BFF"/>
    <w:rsid w:val="00EB00D2"/>
    <w:rsid w:val="00EB0281"/>
    <w:rsid w:val="00EB03F1"/>
    <w:rsid w:val="00EB1B63"/>
    <w:rsid w:val="00EB2049"/>
    <w:rsid w:val="00EB2B6C"/>
    <w:rsid w:val="00EB390F"/>
    <w:rsid w:val="00EB4005"/>
    <w:rsid w:val="00EB4683"/>
    <w:rsid w:val="00EB5433"/>
    <w:rsid w:val="00EB64A1"/>
    <w:rsid w:val="00EB7880"/>
    <w:rsid w:val="00EC09D7"/>
    <w:rsid w:val="00EC0A51"/>
    <w:rsid w:val="00EC0FE7"/>
    <w:rsid w:val="00EC2078"/>
    <w:rsid w:val="00EC3049"/>
    <w:rsid w:val="00EC3D1C"/>
    <w:rsid w:val="00EC409D"/>
    <w:rsid w:val="00EC421D"/>
    <w:rsid w:val="00EC4296"/>
    <w:rsid w:val="00EC487F"/>
    <w:rsid w:val="00EC5D8F"/>
    <w:rsid w:val="00EC68D1"/>
    <w:rsid w:val="00EC69AA"/>
    <w:rsid w:val="00ED024E"/>
    <w:rsid w:val="00ED0867"/>
    <w:rsid w:val="00ED1086"/>
    <w:rsid w:val="00ED1E48"/>
    <w:rsid w:val="00ED2896"/>
    <w:rsid w:val="00ED2FA1"/>
    <w:rsid w:val="00ED44F3"/>
    <w:rsid w:val="00ED53EA"/>
    <w:rsid w:val="00ED56B0"/>
    <w:rsid w:val="00ED5B01"/>
    <w:rsid w:val="00ED5DC4"/>
    <w:rsid w:val="00ED7FC6"/>
    <w:rsid w:val="00EE2200"/>
    <w:rsid w:val="00EE22C5"/>
    <w:rsid w:val="00EE41C6"/>
    <w:rsid w:val="00EE515C"/>
    <w:rsid w:val="00EE6637"/>
    <w:rsid w:val="00EF091E"/>
    <w:rsid w:val="00EF0AF8"/>
    <w:rsid w:val="00EF1DAD"/>
    <w:rsid w:val="00EF269C"/>
    <w:rsid w:val="00EF27A7"/>
    <w:rsid w:val="00EF301B"/>
    <w:rsid w:val="00EF3548"/>
    <w:rsid w:val="00EF3AF3"/>
    <w:rsid w:val="00EF47EC"/>
    <w:rsid w:val="00EF48E1"/>
    <w:rsid w:val="00EF4FAB"/>
    <w:rsid w:val="00EF58A6"/>
    <w:rsid w:val="00EF5C82"/>
    <w:rsid w:val="00EF5EF3"/>
    <w:rsid w:val="00EF6229"/>
    <w:rsid w:val="00EF6FCF"/>
    <w:rsid w:val="00EF7C24"/>
    <w:rsid w:val="00EF7EE2"/>
    <w:rsid w:val="00F0011D"/>
    <w:rsid w:val="00F007DC"/>
    <w:rsid w:val="00F00BCC"/>
    <w:rsid w:val="00F0142A"/>
    <w:rsid w:val="00F02090"/>
    <w:rsid w:val="00F02219"/>
    <w:rsid w:val="00F0221F"/>
    <w:rsid w:val="00F02AF2"/>
    <w:rsid w:val="00F05864"/>
    <w:rsid w:val="00F059B6"/>
    <w:rsid w:val="00F05B5F"/>
    <w:rsid w:val="00F063B2"/>
    <w:rsid w:val="00F06B73"/>
    <w:rsid w:val="00F07431"/>
    <w:rsid w:val="00F103DD"/>
    <w:rsid w:val="00F11257"/>
    <w:rsid w:val="00F11D3A"/>
    <w:rsid w:val="00F12E43"/>
    <w:rsid w:val="00F1334C"/>
    <w:rsid w:val="00F14F2E"/>
    <w:rsid w:val="00F1610C"/>
    <w:rsid w:val="00F167A0"/>
    <w:rsid w:val="00F16C98"/>
    <w:rsid w:val="00F17CAC"/>
    <w:rsid w:val="00F201C3"/>
    <w:rsid w:val="00F20C70"/>
    <w:rsid w:val="00F21868"/>
    <w:rsid w:val="00F221F1"/>
    <w:rsid w:val="00F23BDC"/>
    <w:rsid w:val="00F23D84"/>
    <w:rsid w:val="00F245CC"/>
    <w:rsid w:val="00F2584F"/>
    <w:rsid w:val="00F27DCB"/>
    <w:rsid w:val="00F31791"/>
    <w:rsid w:val="00F32E3A"/>
    <w:rsid w:val="00F32F3F"/>
    <w:rsid w:val="00F33D37"/>
    <w:rsid w:val="00F34184"/>
    <w:rsid w:val="00F37E7D"/>
    <w:rsid w:val="00F41101"/>
    <w:rsid w:val="00F41B6E"/>
    <w:rsid w:val="00F43E75"/>
    <w:rsid w:val="00F44805"/>
    <w:rsid w:val="00F456F1"/>
    <w:rsid w:val="00F45D86"/>
    <w:rsid w:val="00F46C45"/>
    <w:rsid w:val="00F46E24"/>
    <w:rsid w:val="00F472CD"/>
    <w:rsid w:val="00F477FA"/>
    <w:rsid w:val="00F47A82"/>
    <w:rsid w:val="00F51851"/>
    <w:rsid w:val="00F5190B"/>
    <w:rsid w:val="00F51913"/>
    <w:rsid w:val="00F51CBD"/>
    <w:rsid w:val="00F53B9A"/>
    <w:rsid w:val="00F53EB8"/>
    <w:rsid w:val="00F564D2"/>
    <w:rsid w:val="00F5690E"/>
    <w:rsid w:val="00F56FE9"/>
    <w:rsid w:val="00F57B81"/>
    <w:rsid w:val="00F605DC"/>
    <w:rsid w:val="00F613C1"/>
    <w:rsid w:val="00F621C1"/>
    <w:rsid w:val="00F629B8"/>
    <w:rsid w:val="00F631EF"/>
    <w:rsid w:val="00F63650"/>
    <w:rsid w:val="00F63830"/>
    <w:rsid w:val="00F6494B"/>
    <w:rsid w:val="00F65AE0"/>
    <w:rsid w:val="00F662F7"/>
    <w:rsid w:val="00F668BE"/>
    <w:rsid w:val="00F66EA4"/>
    <w:rsid w:val="00F67673"/>
    <w:rsid w:val="00F67CA0"/>
    <w:rsid w:val="00F72652"/>
    <w:rsid w:val="00F72982"/>
    <w:rsid w:val="00F72F71"/>
    <w:rsid w:val="00F73607"/>
    <w:rsid w:val="00F73B5E"/>
    <w:rsid w:val="00F74109"/>
    <w:rsid w:val="00F74B88"/>
    <w:rsid w:val="00F7667F"/>
    <w:rsid w:val="00F76E9F"/>
    <w:rsid w:val="00F77D3D"/>
    <w:rsid w:val="00F80C9C"/>
    <w:rsid w:val="00F80E27"/>
    <w:rsid w:val="00F81649"/>
    <w:rsid w:val="00F826C4"/>
    <w:rsid w:val="00F82A96"/>
    <w:rsid w:val="00F83872"/>
    <w:rsid w:val="00F845D7"/>
    <w:rsid w:val="00F84A4A"/>
    <w:rsid w:val="00F8588C"/>
    <w:rsid w:val="00F866A6"/>
    <w:rsid w:val="00F87C5D"/>
    <w:rsid w:val="00F90615"/>
    <w:rsid w:val="00F921DA"/>
    <w:rsid w:val="00F92528"/>
    <w:rsid w:val="00F928B7"/>
    <w:rsid w:val="00F92B3A"/>
    <w:rsid w:val="00F93D4E"/>
    <w:rsid w:val="00F94049"/>
    <w:rsid w:val="00F944FB"/>
    <w:rsid w:val="00F9477C"/>
    <w:rsid w:val="00F9482B"/>
    <w:rsid w:val="00F9536F"/>
    <w:rsid w:val="00F964B3"/>
    <w:rsid w:val="00F976D3"/>
    <w:rsid w:val="00F97A62"/>
    <w:rsid w:val="00FA0853"/>
    <w:rsid w:val="00FA13E1"/>
    <w:rsid w:val="00FA1B15"/>
    <w:rsid w:val="00FA25D9"/>
    <w:rsid w:val="00FA2701"/>
    <w:rsid w:val="00FA2D0E"/>
    <w:rsid w:val="00FA2F52"/>
    <w:rsid w:val="00FA590C"/>
    <w:rsid w:val="00FA5EEE"/>
    <w:rsid w:val="00FA6D56"/>
    <w:rsid w:val="00FA6F0C"/>
    <w:rsid w:val="00FA725F"/>
    <w:rsid w:val="00FA731C"/>
    <w:rsid w:val="00FA7A90"/>
    <w:rsid w:val="00FA7D51"/>
    <w:rsid w:val="00FA7E8C"/>
    <w:rsid w:val="00FB16CA"/>
    <w:rsid w:val="00FB1A8B"/>
    <w:rsid w:val="00FB1DD8"/>
    <w:rsid w:val="00FB394D"/>
    <w:rsid w:val="00FB42ED"/>
    <w:rsid w:val="00FB44D7"/>
    <w:rsid w:val="00FB4A42"/>
    <w:rsid w:val="00FB4E18"/>
    <w:rsid w:val="00FB5845"/>
    <w:rsid w:val="00FB5AD4"/>
    <w:rsid w:val="00FB5C0F"/>
    <w:rsid w:val="00FB6590"/>
    <w:rsid w:val="00FB7E2A"/>
    <w:rsid w:val="00FC240F"/>
    <w:rsid w:val="00FC25E5"/>
    <w:rsid w:val="00FC2D38"/>
    <w:rsid w:val="00FC4BDF"/>
    <w:rsid w:val="00FC52A7"/>
    <w:rsid w:val="00FC5622"/>
    <w:rsid w:val="00FC565D"/>
    <w:rsid w:val="00FC60C6"/>
    <w:rsid w:val="00FC69A2"/>
    <w:rsid w:val="00FC6CA1"/>
    <w:rsid w:val="00FC7824"/>
    <w:rsid w:val="00FC7B72"/>
    <w:rsid w:val="00FC7BD5"/>
    <w:rsid w:val="00FC7C9F"/>
    <w:rsid w:val="00FD14CB"/>
    <w:rsid w:val="00FD22D0"/>
    <w:rsid w:val="00FD2470"/>
    <w:rsid w:val="00FD4998"/>
    <w:rsid w:val="00FD4CE2"/>
    <w:rsid w:val="00FD4EA2"/>
    <w:rsid w:val="00FD5240"/>
    <w:rsid w:val="00FD5701"/>
    <w:rsid w:val="00FD5CFF"/>
    <w:rsid w:val="00FD6D13"/>
    <w:rsid w:val="00FD793D"/>
    <w:rsid w:val="00FE04CF"/>
    <w:rsid w:val="00FE064A"/>
    <w:rsid w:val="00FE1C75"/>
    <w:rsid w:val="00FE1FEE"/>
    <w:rsid w:val="00FE29E2"/>
    <w:rsid w:val="00FE2C87"/>
    <w:rsid w:val="00FE30BB"/>
    <w:rsid w:val="00FE4445"/>
    <w:rsid w:val="00FE634A"/>
    <w:rsid w:val="00FE6D77"/>
    <w:rsid w:val="00FE7C98"/>
    <w:rsid w:val="00FF02EE"/>
    <w:rsid w:val="00FF0C9D"/>
    <w:rsid w:val="00FF361A"/>
    <w:rsid w:val="00FF3B8D"/>
    <w:rsid w:val="00FF3D33"/>
    <w:rsid w:val="00FF46C7"/>
    <w:rsid w:val="00FF47A8"/>
    <w:rsid w:val="00FF4CDC"/>
    <w:rsid w:val="00FF5BC3"/>
    <w:rsid w:val="00FF5E2D"/>
    <w:rsid w:val="00FF66F6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17D189F"/>
  <w15:docId w15:val="{2104BD2A-B071-49F6-9EDC-3FB7D391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9C9"/>
    <w:pPr>
      <w:spacing w:after="200" w:line="276" w:lineRule="auto"/>
    </w:pPr>
    <w:rPr>
      <w:rFonts w:ascii="Arial" w:hAnsi="Arial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9C9"/>
    <w:pPr>
      <w:keepNext/>
      <w:keepLines/>
      <w:spacing w:before="320" w:after="0"/>
      <w:outlineLvl w:val="0"/>
    </w:pPr>
    <w:rPr>
      <w:rFonts w:eastAsia="SimSun"/>
      <w:b/>
      <w:bCs/>
      <w:color w:val="595959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9C9"/>
    <w:pPr>
      <w:keepNext/>
      <w:keepLines/>
      <w:spacing w:before="200" w:after="0"/>
      <w:outlineLvl w:val="1"/>
    </w:pPr>
    <w:rPr>
      <w:rFonts w:eastAsia="SimSun"/>
      <w:b/>
      <w:bCs/>
      <w:color w:val="595959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3A22"/>
    <w:pPr>
      <w:keepNext/>
      <w:keepLines/>
      <w:spacing w:before="200" w:after="0"/>
      <w:outlineLvl w:val="2"/>
    </w:pPr>
    <w:rPr>
      <w:rFonts w:eastAsia="SimSun"/>
      <w:b/>
      <w:bCs/>
      <w:color w:val="595959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06649"/>
    <w:pPr>
      <w:spacing w:after="120" w:line="240" w:lineRule="auto"/>
      <w:contextualSpacing/>
    </w:pPr>
    <w:rPr>
      <w:rFonts w:eastAsia="SimSun"/>
      <w:b/>
      <w:color w:val="595959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406649"/>
    <w:rPr>
      <w:rFonts w:ascii="Arial" w:eastAsia="SimSun" w:hAnsi="Arial" w:cs="Times New Roman"/>
      <w:b/>
      <w:color w:val="595959"/>
      <w:spacing w:val="5"/>
      <w:kern w:val="28"/>
      <w:sz w:val="52"/>
      <w:szCs w:val="52"/>
    </w:rPr>
  </w:style>
  <w:style w:type="character" w:customStyle="1" w:styleId="Heading1Char">
    <w:name w:val="Heading 1 Char"/>
    <w:link w:val="Heading1"/>
    <w:uiPriority w:val="9"/>
    <w:rsid w:val="00C339C9"/>
    <w:rPr>
      <w:rFonts w:ascii="Arial" w:eastAsia="SimSun" w:hAnsi="Arial" w:cs="Times New Roman"/>
      <w:b/>
      <w:bCs/>
      <w:color w:val="595959"/>
      <w:sz w:val="32"/>
      <w:szCs w:val="28"/>
    </w:rPr>
  </w:style>
  <w:style w:type="character" w:customStyle="1" w:styleId="Heading2Char">
    <w:name w:val="Heading 2 Char"/>
    <w:link w:val="Heading2"/>
    <w:uiPriority w:val="9"/>
    <w:rsid w:val="00C339C9"/>
    <w:rPr>
      <w:rFonts w:ascii="Arial" w:eastAsia="SimSun" w:hAnsi="Arial" w:cs="Times New Roman"/>
      <w:b/>
      <w:bCs/>
      <w:color w:val="595959"/>
      <w:sz w:val="24"/>
      <w:szCs w:val="26"/>
    </w:rPr>
  </w:style>
  <w:style w:type="paragraph" w:styleId="NoSpacing">
    <w:name w:val="No Spacing"/>
    <w:uiPriority w:val="1"/>
    <w:qFormat/>
    <w:rsid w:val="003C5EA1"/>
    <w:rPr>
      <w:rFonts w:ascii="Arial" w:hAnsi="Arial"/>
      <w:sz w:val="22"/>
      <w:szCs w:val="22"/>
      <w:lang w:eastAsia="en-US"/>
    </w:rPr>
  </w:style>
  <w:style w:type="paragraph" w:styleId="Subtitle">
    <w:name w:val="Subtitle"/>
    <w:next w:val="Normal"/>
    <w:link w:val="SubtitleChar"/>
    <w:uiPriority w:val="11"/>
    <w:qFormat/>
    <w:rsid w:val="00EB7880"/>
    <w:pPr>
      <w:numPr>
        <w:ilvl w:val="1"/>
      </w:numPr>
      <w:spacing w:after="200" w:line="276" w:lineRule="auto"/>
    </w:pPr>
    <w:rPr>
      <w:rFonts w:ascii="Arial" w:eastAsia="SimSun" w:hAnsi="Arial"/>
      <w:iCs/>
      <w:color w:val="595959"/>
      <w:spacing w:val="15"/>
      <w:sz w:val="24"/>
      <w:szCs w:val="24"/>
      <w:lang w:eastAsia="en-US"/>
    </w:rPr>
  </w:style>
  <w:style w:type="character" w:customStyle="1" w:styleId="SubtitleChar">
    <w:name w:val="Subtitle Char"/>
    <w:link w:val="Subtitle"/>
    <w:uiPriority w:val="11"/>
    <w:rsid w:val="00EB7880"/>
    <w:rPr>
      <w:rFonts w:ascii="Arial" w:eastAsia="SimSun" w:hAnsi="Arial" w:cs="Times New Roman"/>
      <w:iCs/>
      <w:color w:val="595959"/>
      <w:spacing w:val="15"/>
      <w:sz w:val="24"/>
      <w:szCs w:val="24"/>
    </w:rPr>
  </w:style>
  <w:style w:type="paragraph" w:styleId="Header">
    <w:name w:val="header"/>
    <w:basedOn w:val="Normal"/>
    <w:link w:val="HeaderChar"/>
    <w:unhideWhenUsed/>
    <w:rsid w:val="008938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3824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8938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3824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938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6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40664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MediumShading1-Accent3">
    <w:name w:val="Medium Shading 1 Accent 3"/>
    <w:basedOn w:val="TableNormal"/>
    <w:uiPriority w:val="63"/>
    <w:rsid w:val="00406649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0F7E9A"/>
    <w:tblPr>
      <w:tblStyleRowBandSize w:val="1"/>
      <w:tblStyleColBandSize w:val="1"/>
      <w:tblBorders>
        <w:top w:val="single" w:sz="8" w:space="0" w:color="A3AF07"/>
        <w:left w:val="single" w:sz="8" w:space="0" w:color="A3AF07"/>
        <w:bottom w:val="single" w:sz="8" w:space="0" w:color="A3AF07"/>
        <w:right w:val="single" w:sz="8" w:space="0" w:color="A3AF07"/>
        <w:insideH w:val="single" w:sz="8" w:space="0" w:color="A3AF07"/>
        <w:insideV w:val="single" w:sz="8" w:space="0" w:color="A3AF07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customStyle="1" w:styleId="Default">
    <w:name w:val="Default"/>
    <w:rsid w:val="005604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96499"/>
    <w:pPr>
      <w:ind w:left="720"/>
      <w:contextualSpacing/>
    </w:pPr>
  </w:style>
  <w:style w:type="character" w:styleId="Hyperlink">
    <w:name w:val="Hyperlink"/>
    <w:uiPriority w:val="99"/>
    <w:unhideWhenUsed/>
    <w:rsid w:val="00C96499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6A68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link w:val="EndnoteText"/>
    <w:uiPriority w:val="99"/>
    <w:semiHidden/>
    <w:rsid w:val="00786A68"/>
    <w:rPr>
      <w:rFonts w:ascii="Arial" w:hAnsi="Arial"/>
      <w:sz w:val="20"/>
      <w:szCs w:val="20"/>
    </w:rPr>
  </w:style>
  <w:style w:type="character" w:styleId="EndnoteReference">
    <w:name w:val="endnote reference"/>
    <w:uiPriority w:val="99"/>
    <w:semiHidden/>
    <w:unhideWhenUsed/>
    <w:rsid w:val="00786A68"/>
    <w:rPr>
      <w:vertAlign w:val="superscript"/>
    </w:rPr>
  </w:style>
  <w:style w:type="character" w:customStyle="1" w:styleId="Heading3Char">
    <w:name w:val="Heading 3 Char"/>
    <w:link w:val="Heading3"/>
    <w:uiPriority w:val="9"/>
    <w:rsid w:val="007A3A22"/>
    <w:rPr>
      <w:rFonts w:ascii="Arial" w:eastAsia="SimSun" w:hAnsi="Arial" w:cs="Times New Roman"/>
      <w:b/>
      <w:bCs/>
      <w:color w:val="595959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FC7824"/>
    <w:pPr>
      <w:spacing w:line="240" w:lineRule="auto"/>
    </w:pPr>
    <w:rPr>
      <w:b/>
      <w:bCs/>
      <w:color w:val="595959"/>
      <w:sz w:val="16"/>
      <w:szCs w:val="18"/>
    </w:rPr>
  </w:style>
  <w:style w:type="character" w:styleId="Strong">
    <w:name w:val="Strong"/>
    <w:uiPriority w:val="22"/>
    <w:qFormat/>
    <w:rsid w:val="00EF7EE2"/>
    <w:rPr>
      <w:b/>
      <w:bCs/>
    </w:rPr>
  </w:style>
  <w:style w:type="table" w:styleId="LightList">
    <w:name w:val="Light List"/>
    <w:basedOn w:val="TableNormal"/>
    <w:uiPriority w:val="61"/>
    <w:rsid w:val="00CA4DC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odyText">
    <w:name w:val="Body Text"/>
    <w:basedOn w:val="Normal"/>
    <w:link w:val="BodyTextChar"/>
    <w:rsid w:val="003F6B2C"/>
    <w:pPr>
      <w:spacing w:after="0" w:line="240" w:lineRule="auto"/>
      <w:jc w:val="center"/>
    </w:pPr>
    <w:rPr>
      <w:rFonts w:ascii="Castellar" w:eastAsia="Times New Roman" w:hAnsi="Castellar"/>
      <w:sz w:val="72"/>
      <w:szCs w:val="24"/>
      <w:lang w:val="en-AU"/>
    </w:rPr>
  </w:style>
  <w:style w:type="character" w:customStyle="1" w:styleId="BodyTextChar">
    <w:name w:val="Body Text Char"/>
    <w:link w:val="BodyText"/>
    <w:rsid w:val="003F6B2C"/>
    <w:rPr>
      <w:rFonts w:ascii="Castellar" w:eastAsia="Times New Roman" w:hAnsi="Castellar"/>
      <w:sz w:val="72"/>
      <w:szCs w:val="24"/>
      <w:lang w:val="en-AU" w:eastAsia="en-US"/>
    </w:rPr>
  </w:style>
  <w:style w:type="character" w:styleId="CommentReference">
    <w:name w:val="annotation reference"/>
    <w:uiPriority w:val="99"/>
    <w:semiHidden/>
    <w:unhideWhenUsed/>
    <w:rsid w:val="008973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319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31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3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7319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8591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n-NZ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2FC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738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1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489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89419">
              <w:marLeft w:val="0"/>
              <w:marRight w:val="0"/>
              <w:marTop w:val="300"/>
              <w:marBottom w:val="300"/>
              <w:divBdr>
                <w:top w:val="single" w:sz="6" w:space="0" w:color="CCCCCC"/>
                <w:left w:val="none" w:sz="0" w:space="0" w:color="auto"/>
                <w:bottom w:val="single" w:sz="6" w:space="0" w:color="CCCCCC"/>
                <w:right w:val="none" w:sz="0" w:space="0" w:color="auto"/>
              </w:divBdr>
            </w:div>
          </w:divsChild>
        </w:div>
        <w:div w:id="10678460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2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E53D5-2EA8-467A-A73B-4E543824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Grosvenor Financial Services Group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Rowan Calvert</dc:creator>
  <cp:lastModifiedBy>Kathryn Farmer</cp:lastModifiedBy>
  <cp:revision>2</cp:revision>
  <cp:lastPrinted>2018-10-05T02:39:00Z</cp:lastPrinted>
  <dcterms:created xsi:type="dcterms:W3CDTF">2018-12-12T02:29:00Z</dcterms:created>
  <dcterms:modified xsi:type="dcterms:W3CDTF">2018-12-12T02:29:00Z</dcterms:modified>
</cp:coreProperties>
</file>